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97E5" w14:textId="3E568FE2" w:rsidR="006D22B1" w:rsidRPr="00DC696C" w:rsidRDefault="00F11B98" w:rsidP="00DC696C">
      <w:pPr>
        <w:pStyle w:val="NormalWeb"/>
        <w:spacing w:before="0" w:beforeAutospacing="0" w:after="120" w:afterAutospacing="0" w:line="360" w:lineRule="auto"/>
        <w:jc w:val="center"/>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Proiect de</w:t>
      </w:r>
      <w:r w:rsidR="00024B49" w:rsidRPr="00DC696C">
        <w:rPr>
          <w:rFonts w:ascii="Times New Roman" w:hAnsi="Times New Roman" w:cs="Times New Roman"/>
          <w:b/>
          <w:bCs/>
          <w:sz w:val="24"/>
          <w:szCs w:val="24"/>
          <w:lang w:val="ro-RO"/>
        </w:rPr>
        <w:t xml:space="preserve"> </w:t>
      </w:r>
      <w:r w:rsidR="00B522AB" w:rsidRPr="00DC696C">
        <w:rPr>
          <w:rFonts w:ascii="Times New Roman" w:hAnsi="Times New Roman" w:cs="Times New Roman"/>
          <w:b/>
          <w:bCs/>
          <w:sz w:val="24"/>
          <w:szCs w:val="24"/>
          <w:lang w:val="ro-RO"/>
        </w:rPr>
        <w:t xml:space="preserve">Hotărâre nr. </w:t>
      </w:r>
      <w:r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highlight w:val="yellow"/>
          <w:lang w:val="ro-RO"/>
        </w:rPr>
        <w:t>*</w:t>
      </w:r>
      <w:r w:rsidRPr="00DC696C">
        <w:rPr>
          <w:rFonts w:ascii="Times New Roman" w:hAnsi="Times New Roman" w:cs="Times New Roman"/>
          <w:b/>
          <w:bCs/>
          <w:sz w:val="24"/>
          <w:szCs w:val="24"/>
          <w:lang w:val="ro-RO"/>
        </w:rPr>
        <w:t>]</w:t>
      </w:r>
      <w:r w:rsidR="00B522AB" w:rsidRPr="00DC696C">
        <w:rPr>
          <w:rFonts w:ascii="Times New Roman" w:hAnsi="Times New Roman" w:cs="Times New Roman"/>
          <w:b/>
          <w:bCs/>
          <w:sz w:val="24"/>
          <w:szCs w:val="24"/>
          <w:lang w:val="ro-RO"/>
        </w:rPr>
        <w:t xml:space="preserve"> din data de </w:t>
      </w:r>
      <w:r w:rsidRPr="00DC696C">
        <w:rPr>
          <w:rFonts w:ascii="Times New Roman" w:hAnsi="Times New Roman" w:cs="Times New Roman"/>
          <w:b/>
          <w:bCs/>
          <w:sz w:val="24"/>
          <w:szCs w:val="24"/>
          <w:lang w:val="ro-RO"/>
        </w:rPr>
        <w:t>[</w:t>
      </w:r>
      <w:r w:rsidR="007E1517" w:rsidRPr="0055304E">
        <w:rPr>
          <w:rFonts w:ascii="Times New Roman" w:hAnsi="Times New Roman" w:cs="Times New Roman"/>
          <w:b/>
          <w:bCs/>
          <w:sz w:val="24"/>
          <w:szCs w:val="24"/>
          <w:highlight w:val="yellow"/>
          <w:lang w:val="ro-RO"/>
        </w:rPr>
        <w:t>26</w:t>
      </w:r>
      <w:r w:rsidRPr="00DC696C">
        <w:rPr>
          <w:rFonts w:ascii="Times New Roman" w:hAnsi="Times New Roman" w:cs="Times New Roman"/>
          <w:b/>
          <w:bCs/>
          <w:sz w:val="24"/>
          <w:szCs w:val="24"/>
          <w:lang w:val="ro-RO"/>
        </w:rPr>
        <w:t>]</w:t>
      </w:r>
      <w:r w:rsidR="00DC696C">
        <w:rPr>
          <w:rFonts w:ascii="Times New Roman" w:hAnsi="Times New Roman" w:cs="Times New Roman"/>
          <w:b/>
          <w:bCs/>
          <w:sz w:val="24"/>
          <w:szCs w:val="24"/>
          <w:lang w:val="ro-RO"/>
        </w:rPr>
        <w:t>/[</w:t>
      </w:r>
      <w:r w:rsidR="00DC696C" w:rsidRPr="00DC696C">
        <w:rPr>
          <w:rFonts w:ascii="Times New Roman" w:hAnsi="Times New Roman" w:cs="Times New Roman"/>
          <w:b/>
          <w:bCs/>
          <w:sz w:val="24"/>
          <w:szCs w:val="24"/>
          <w:highlight w:val="yellow"/>
          <w:lang w:val="ro-RO"/>
        </w:rPr>
        <w:t>2</w:t>
      </w:r>
      <w:r w:rsidR="007E1517">
        <w:rPr>
          <w:rFonts w:ascii="Times New Roman" w:hAnsi="Times New Roman" w:cs="Times New Roman"/>
          <w:b/>
          <w:bCs/>
          <w:sz w:val="24"/>
          <w:szCs w:val="24"/>
          <w:highlight w:val="yellow"/>
          <w:lang w:val="ro-RO"/>
        </w:rPr>
        <w:t>9</w:t>
      </w:r>
      <w:r w:rsidR="00DC696C">
        <w:rPr>
          <w:rFonts w:ascii="Times New Roman" w:hAnsi="Times New Roman" w:cs="Times New Roman"/>
          <w:b/>
          <w:bCs/>
          <w:sz w:val="24"/>
          <w:szCs w:val="24"/>
          <w:lang w:val="ro-RO"/>
        </w:rPr>
        <w:t>]</w:t>
      </w:r>
      <w:r w:rsidR="006279F8" w:rsidRPr="00DC696C">
        <w:rPr>
          <w:rFonts w:ascii="Times New Roman" w:hAnsi="Times New Roman" w:cs="Times New Roman"/>
          <w:b/>
          <w:bCs/>
          <w:sz w:val="24"/>
          <w:szCs w:val="24"/>
          <w:lang w:val="ro-RO"/>
        </w:rPr>
        <w:t>.04.</w:t>
      </w:r>
      <w:r w:rsidR="00DC696C" w:rsidRPr="00DC696C">
        <w:rPr>
          <w:rFonts w:ascii="Times New Roman" w:hAnsi="Times New Roman" w:cs="Times New Roman"/>
          <w:b/>
          <w:bCs/>
          <w:sz w:val="24"/>
          <w:szCs w:val="24"/>
          <w:lang w:val="ro-RO"/>
        </w:rPr>
        <w:t>202</w:t>
      </w:r>
      <w:r w:rsidR="007E1517">
        <w:rPr>
          <w:rFonts w:ascii="Times New Roman" w:hAnsi="Times New Roman" w:cs="Times New Roman"/>
          <w:b/>
          <w:bCs/>
          <w:sz w:val="24"/>
          <w:szCs w:val="24"/>
          <w:lang w:val="ro-RO"/>
        </w:rPr>
        <w:t>4</w:t>
      </w:r>
      <w:r w:rsidR="006279F8" w:rsidRPr="00DC696C">
        <w:rPr>
          <w:rFonts w:ascii="Times New Roman" w:hAnsi="Times New Roman" w:cs="Times New Roman"/>
          <w:b/>
          <w:bCs/>
          <w:sz w:val="24"/>
          <w:szCs w:val="24"/>
          <w:lang w:val="ro-RO"/>
        </w:rPr>
        <w:t xml:space="preserve"> </w:t>
      </w:r>
      <w:r w:rsidR="00B522AB" w:rsidRPr="00DC696C">
        <w:rPr>
          <w:rFonts w:ascii="Times New Roman" w:hAnsi="Times New Roman" w:cs="Times New Roman"/>
          <w:b/>
          <w:bCs/>
          <w:sz w:val="24"/>
          <w:szCs w:val="24"/>
          <w:lang w:val="ro-RO"/>
        </w:rPr>
        <w:t xml:space="preserve">a </w:t>
      </w:r>
    </w:p>
    <w:p w14:paraId="642B3D24" w14:textId="20A0B393" w:rsidR="00B522AB" w:rsidRPr="00DC696C" w:rsidRDefault="00B522AB" w:rsidP="00DC696C">
      <w:pPr>
        <w:pStyle w:val="NormalWeb"/>
        <w:spacing w:before="0" w:beforeAutospacing="0" w:after="120" w:afterAutospacing="0" w:line="360" w:lineRule="auto"/>
        <w:jc w:val="center"/>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 xml:space="preserve">Adunării Generale Ordinare a Acționarilor </w:t>
      </w:r>
      <w:r w:rsidR="008234F7" w:rsidRPr="00DC696C">
        <w:rPr>
          <w:rFonts w:ascii="Times New Roman" w:hAnsi="Times New Roman" w:cs="Times New Roman"/>
          <w:b/>
          <w:bCs/>
          <w:sz w:val="24"/>
          <w:szCs w:val="24"/>
          <w:lang w:val="ro-RO"/>
        </w:rPr>
        <w:t xml:space="preserve">societății </w:t>
      </w:r>
      <w:r w:rsidRPr="00DC696C">
        <w:rPr>
          <w:rFonts w:ascii="Times New Roman" w:hAnsi="Times New Roman" w:cs="Times New Roman"/>
          <w:b/>
          <w:bCs/>
          <w:sz w:val="24"/>
          <w:szCs w:val="24"/>
          <w:lang w:val="ro-RO"/>
        </w:rPr>
        <w:t>ELECTROAPARATAJ S.A.</w:t>
      </w:r>
    </w:p>
    <w:p w14:paraId="62C74B61" w14:textId="3B21E23D" w:rsidR="006D22B1" w:rsidRPr="00DC696C" w:rsidRDefault="00B522AB" w:rsidP="00DC696C">
      <w:pPr>
        <w:pStyle w:val="NormalWeb"/>
        <w:spacing w:before="0" w:beforeAutospacing="0" w:after="120" w:afterAutospacing="0" w:line="360" w:lineRule="auto"/>
        <w:jc w:val="both"/>
        <w:rPr>
          <w:rFonts w:ascii="Times New Roman" w:hAnsi="Times New Roman" w:cs="Times New Roman"/>
          <w:sz w:val="24"/>
          <w:szCs w:val="24"/>
          <w:lang w:val="ro-RO"/>
        </w:rPr>
      </w:pPr>
      <w:r w:rsidRPr="00DC696C">
        <w:rPr>
          <w:rFonts w:ascii="Times New Roman" w:hAnsi="Times New Roman" w:cs="Times New Roman"/>
          <w:sz w:val="24"/>
          <w:szCs w:val="24"/>
          <w:lang w:val="ro-RO"/>
        </w:rPr>
        <w:t xml:space="preserve">Adunarea Generală </w:t>
      </w:r>
      <w:r w:rsidR="006D22B1" w:rsidRPr="00DC696C">
        <w:rPr>
          <w:rFonts w:ascii="Times New Roman" w:hAnsi="Times New Roman" w:cs="Times New Roman"/>
          <w:sz w:val="24"/>
          <w:szCs w:val="24"/>
          <w:lang w:val="ro-RO"/>
        </w:rPr>
        <w:t>Ordinară</w:t>
      </w:r>
      <w:r w:rsidRPr="00DC696C">
        <w:rPr>
          <w:rFonts w:ascii="Times New Roman" w:hAnsi="Times New Roman" w:cs="Times New Roman"/>
          <w:sz w:val="24"/>
          <w:szCs w:val="24"/>
          <w:lang w:val="ro-RO"/>
        </w:rPr>
        <w:t xml:space="preserve"> a Acționarilor </w:t>
      </w:r>
      <w:r w:rsidR="008B5436" w:rsidRPr="00DC696C">
        <w:rPr>
          <w:rFonts w:ascii="Times New Roman" w:hAnsi="Times New Roman" w:cs="Times New Roman"/>
          <w:sz w:val="24"/>
          <w:szCs w:val="24"/>
          <w:lang w:val="ro-RO"/>
        </w:rPr>
        <w:t xml:space="preserve">societății </w:t>
      </w:r>
      <w:r w:rsidRPr="00DC696C">
        <w:rPr>
          <w:rFonts w:ascii="Times New Roman" w:hAnsi="Times New Roman" w:cs="Times New Roman"/>
          <w:b/>
          <w:bCs/>
          <w:sz w:val="24"/>
          <w:szCs w:val="24"/>
          <w:lang w:val="ro-RO"/>
        </w:rPr>
        <w:t>ELECTROAPARATAJ S.A.,</w:t>
      </w:r>
      <w:r w:rsidRPr="00DC696C">
        <w:rPr>
          <w:rFonts w:ascii="Times New Roman" w:hAnsi="Times New Roman" w:cs="Times New Roman"/>
          <w:sz w:val="24"/>
          <w:szCs w:val="24"/>
          <w:lang w:val="ro-RO"/>
        </w:rPr>
        <w:t xml:space="preserve"> cu sediul social în Mun. Târgoviște, Calea Câmpulung nr. 121, C7, județul Dâmbovița, înregistrată la Oficiul Registrului Comerțului de pe lângă Tribunalul Dâmbovița sub nr. J15/80/2011, având Codul de Identificare Fiscală RO 51 și Identificatorul Unic la Nivel European (EUID): ROONRC.J15/80/2011 („</w:t>
      </w:r>
      <w:r w:rsidRPr="00DC696C">
        <w:rPr>
          <w:rFonts w:ascii="Times New Roman" w:hAnsi="Times New Roman" w:cs="Times New Roman"/>
          <w:b/>
          <w:bCs/>
          <w:i/>
          <w:iCs/>
          <w:sz w:val="24"/>
          <w:szCs w:val="24"/>
          <w:lang w:val="ro-RO"/>
        </w:rPr>
        <w:t>Societatea</w:t>
      </w:r>
      <w:r w:rsidRPr="00DC696C">
        <w:rPr>
          <w:rFonts w:ascii="Times New Roman" w:hAnsi="Times New Roman" w:cs="Times New Roman"/>
          <w:sz w:val="24"/>
          <w:szCs w:val="24"/>
          <w:lang w:val="ro-RO"/>
        </w:rPr>
        <w:t>”), convocată prin anunțul publicat în Monitorul Oficial al României, Partea a IV-a, nr.</w:t>
      </w:r>
      <w:r w:rsidR="00110815" w:rsidRPr="00DC696C">
        <w:rPr>
          <w:rFonts w:ascii="Times New Roman" w:hAnsi="Times New Roman" w:cs="Times New Roman"/>
          <w:sz w:val="24"/>
          <w:szCs w:val="24"/>
          <w:lang w:val="ro-RO"/>
        </w:rPr>
        <w:t xml:space="preserve"> </w:t>
      </w:r>
      <w:r w:rsidR="000853E9" w:rsidRPr="00A21CC9">
        <w:rPr>
          <w:rFonts w:ascii="Times New Roman" w:hAnsi="Times New Roman" w:cs="Times New Roman"/>
          <w:sz w:val="24"/>
          <w:szCs w:val="24"/>
          <w:highlight w:val="yellow"/>
          <w:lang w:val="ro-RO"/>
        </w:rPr>
        <w:t>[</w:t>
      </w:r>
      <w:r w:rsidR="00FE38C1">
        <w:rPr>
          <w:rFonts w:ascii="Times New Roman" w:hAnsi="Times New Roman" w:cs="Times New Roman"/>
          <w:sz w:val="24"/>
          <w:szCs w:val="24"/>
          <w:highlight w:val="yellow"/>
          <w:lang w:val="ro-RO"/>
        </w:rPr>
        <w:t>*</w:t>
      </w:r>
      <w:r w:rsidR="000853E9" w:rsidRPr="00A21CC9">
        <w:rPr>
          <w:rFonts w:ascii="Times New Roman" w:hAnsi="Times New Roman" w:cs="Times New Roman"/>
          <w:sz w:val="24"/>
          <w:szCs w:val="24"/>
          <w:highlight w:val="yellow"/>
          <w:lang w:val="ro-RO"/>
        </w:rPr>
        <w:t>]</w:t>
      </w:r>
      <w:r w:rsidR="00F11B98" w:rsidRPr="00DC696C">
        <w:rPr>
          <w:rFonts w:ascii="Times New Roman" w:hAnsi="Times New Roman" w:cs="Times New Roman"/>
          <w:sz w:val="24"/>
          <w:szCs w:val="24"/>
          <w:lang w:val="ro-RO"/>
        </w:rPr>
        <w:t xml:space="preserve"> </w:t>
      </w:r>
      <w:r w:rsidR="006279F8" w:rsidRPr="00DC696C">
        <w:rPr>
          <w:rFonts w:ascii="Times New Roman" w:hAnsi="Times New Roman" w:cs="Times New Roman"/>
          <w:sz w:val="24"/>
          <w:szCs w:val="24"/>
          <w:lang w:val="ro-RO"/>
        </w:rPr>
        <w:t>din</w:t>
      </w:r>
      <w:r w:rsidR="00F11B98" w:rsidRPr="00DC696C">
        <w:rPr>
          <w:rFonts w:ascii="Times New Roman" w:hAnsi="Times New Roman" w:cs="Times New Roman"/>
          <w:sz w:val="24"/>
          <w:szCs w:val="24"/>
          <w:lang w:val="ro-RO"/>
        </w:rPr>
        <w:t xml:space="preserve"> data de</w:t>
      </w:r>
      <w:r w:rsidR="006279F8" w:rsidRPr="00DC696C">
        <w:rPr>
          <w:rFonts w:ascii="Times New Roman" w:hAnsi="Times New Roman" w:cs="Times New Roman"/>
          <w:sz w:val="24"/>
          <w:szCs w:val="24"/>
          <w:lang w:val="ro-RO"/>
        </w:rPr>
        <w:t xml:space="preserve"> </w:t>
      </w:r>
      <w:r w:rsidR="000853E9" w:rsidRPr="00DC696C">
        <w:rPr>
          <w:rFonts w:ascii="Times New Roman" w:hAnsi="Times New Roman" w:cs="Times New Roman"/>
          <w:sz w:val="24"/>
          <w:szCs w:val="24"/>
          <w:lang w:val="ro-RO"/>
        </w:rPr>
        <w:t>[</w:t>
      </w:r>
      <w:r w:rsidR="00FE38C1" w:rsidRPr="00FE38C1">
        <w:rPr>
          <w:rFonts w:ascii="Times New Roman" w:hAnsi="Times New Roman" w:cs="Times New Roman"/>
          <w:sz w:val="24"/>
          <w:szCs w:val="24"/>
          <w:highlight w:val="yellow"/>
          <w:lang w:val="ro-RO"/>
        </w:rPr>
        <w:t>26.03.2024</w:t>
      </w:r>
      <w:r w:rsidR="000853E9"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lang w:val="ro-RO"/>
        </w:rPr>
        <w:t xml:space="preserve"> </w:t>
      </w:r>
      <w:r w:rsidR="006279F8" w:rsidRPr="00DC696C">
        <w:rPr>
          <w:rFonts w:ascii="Times New Roman" w:hAnsi="Times New Roman" w:cs="Times New Roman"/>
          <w:sz w:val="24"/>
          <w:szCs w:val="24"/>
          <w:lang w:val="ro-RO"/>
        </w:rPr>
        <w:t xml:space="preserve">și în ziarul “Național” din data de </w:t>
      </w:r>
      <w:r w:rsidR="000853E9" w:rsidRPr="00DC696C">
        <w:rPr>
          <w:rFonts w:ascii="Times New Roman" w:hAnsi="Times New Roman" w:cs="Times New Roman"/>
          <w:sz w:val="24"/>
          <w:szCs w:val="24"/>
          <w:lang w:val="ro-RO"/>
        </w:rPr>
        <w:t>[</w:t>
      </w:r>
      <w:r w:rsidR="00FE38C1" w:rsidRPr="00FE38C1">
        <w:rPr>
          <w:rFonts w:ascii="Times New Roman" w:hAnsi="Times New Roman" w:cs="Times New Roman"/>
          <w:sz w:val="24"/>
          <w:szCs w:val="24"/>
          <w:highlight w:val="yellow"/>
          <w:lang w:val="ro-RO"/>
        </w:rPr>
        <w:t>26.03.2024</w:t>
      </w:r>
      <w:r w:rsidR="000853E9" w:rsidRPr="00DC696C">
        <w:rPr>
          <w:rFonts w:ascii="Times New Roman" w:hAnsi="Times New Roman" w:cs="Times New Roman"/>
          <w:sz w:val="24"/>
          <w:szCs w:val="24"/>
          <w:lang w:val="ro-RO"/>
        </w:rPr>
        <w:t>]</w:t>
      </w:r>
      <w:r w:rsidR="00110815" w:rsidRPr="00DC696C">
        <w:rPr>
          <w:rFonts w:ascii="Times New Roman" w:hAnsi="Times New Roman" w:cs="Times New Roman"/>
          <w:sz w:val="24"/>
          <w:szCs w:val="24"/>
          <w:lang w:val="ro-RO"/>
        </w:rPr>
        <w:t xml:space="preserve">, </w:t>
      </w:r>
      <w:r w:rsidRPr="00DC696C">
        <w:rPr>
          <w:rFonts w:ascii="Times New Roman" w:hAnsi="Times New Roman" w:cs="Times New Roman"/>
          <w:sz w:val="24"/>
          <w:szCs w:val="24"/>
          <w:lang w:val="ro-RO"/>
        </w:rPr>
        <w:t xml:space="preserve">legal și statutar întrunită la data de </w:t>
      </w:r>
      <w:r w:rsidR="00F11B98" w:rsidRPr="00DC696C">
        <w:rPr>
          <w:rFonts w:ascii="Times New Roman" w:hAnsi="Times New Roman" w:cs="Times New Roman"/>
          <w:b/>
          <w:bCs/>
          <w:sz w:val="24"/>
          <w:szCs w:val="24"/>
          <w:lang w:val="ro-RO"/>
        </w:rPr>
        <w:t>[</w:t>
      </w:r>
      <w:r w:rsidR="00F11B98" w:rsidRPr="00DC696C">
        <w:rPr>
          <w:rFonts w:ascii="Times New Roman" w:hAnsi="Times New Roman" w:cs="Times New Roman"/>
          <w:b/>
          <w:bCs/>
          <w:sz w:val="24"/>
          <w:szCs w:val="24"/>
          <w:highlight w:val="yellow"/>
          <w:lang w:val="ro-RO"/>
        </w:rPr>
        <w:t>2</w:t>
      </w:r>
      <w:r w:rsidR="00FE38C1">
        <w:rPr>
          <w:rFonts w:ascii="Times New Roman" w:hAnsi="Times New Roman" w:cs="Times New Roman"/>
          <w:b/>
          <w:bCs/>
          <w:sz w:val="24"/>
          <w:szCs w:val="24"/>
          <w:highlight w:val="yellow"/>
          <w:lang w:val="ro-RO"/>
        </w:rPr>
        <w:t>6</w:t>
      </w:r>
      <w:r w:rsidR="00DC696C">
        <w:rPr>
          <w:rFonts w:ascii="Times New Roman" w:hAnsi="Times New Roman" w:cs="Times New Roman"/>
          <w:b/>
          <w:bCs/>
          <w:sz w:val="24"/>
          <w:szCs w:val="24"/>
          <w:lang w:val="ro-RO"/>
        </w:rPr>
        <w:t>]/[</w:t>
      </w:r>
      <w:r w:rsidR="00DC696C" w:rsidRPr="00DC696C">
        <w:rPr>
          <w:rFonts w:ascii="Times New Roman" w:hAnsi="Times New Roman" w:cs="Times New Roman"/>
          <w:b/>
          <w:bCs/>
          <w:sz w:val="24"/>
          <w:szCs w:val="24"/>
          <w:highlight w:val="yellow"/>
          <w:lang w:val="ro-RO"/>
        </w:rPr>
        <w:t>2</w:t>
      </w:r>
      <w:r w:rsidR="00FE38C1">
        <w:rPr>
          <w:rFonts w:ascii="Times New Roman" w:hAnsi="Times New Roman" w:cs="Times New Roman"/>
          <w:b/>
          <w:bCs/>
          <w:sz w:val="24"/>
          <w:szCs w:val="24"/>
          <w:highlight w:val="yellow"/>
          <w:lang w:val="ro-RO"/>
        </w:rPr>
        <w:t>9</w:t>
      </w:r>
      <w:r w:rsidR="00DC696C">
        <w:rPr>
          <w:rFonts w:ascii="Times New Roman" w:hAnsi="Times New Roman" w:cs="Times New Roman"/>
          <w:b/>
          <w:bCs/>
          <w:sz w:val="24"/>
          <w:szCs w:val="24"/>
          <w:lang w:val="ro-RO"/>
        </w:rPr>
        <w:t>]</w:t>
      </w:r>
      <w:r w:rsidR="00F11B98" w:rsidRPr="00DC696C">
        <w:rPr>
          <w:rFonts w:ascii="Times New Roman" w:hAnsi="Times New Roman" w:cs="Times New Roman"/>
          <w:b/>
          <w:bCs/>
          <w:sz w:val="24"/>
          <w:szCs w:val="24"/>
          <w:lang w:val="ro-RO"/>
        </w:rPr>
        <w:t>.04.202</w:t>
      </w:r>
      <w:r w:rsidR="00FE38C1">
        <w:rPr>
          <w:rFonts w:ascii="Times New Roman" w:hAnsi="Times New Roman" w:cs="Times New Roman"/>
          <w:b/>
          <w:bCs/>
          <w:sz w:val="24"/>
          <w:szCs w:val="24"/>
          <w:lang w:val="ro-RO"/>
        </w:rPr>
        <w:t>4</w:t>
      </w:r>
      <w:r w:rsidRPr="00DC696C">
        <w:rPr>
          <w:rFonts w:ascii="Times New Roman" w:hAnsi="Times New Roman" w:cs="Times New Roman"/>
          <w:sz w:val="24"/>
          <w:szCs w:val="24"/>
          <w:lang w:val="ro-RO"/>
        </w:rPr>
        <w:t xml:space="preserve">, ora </w:t>
      </w:r>
      <w:r w:rsidR="009B402C" w:rsidRPr="00DC696C">
        <w:rPr>
          <w:rFonts w:ascii="Times New Roman" w:hAnsi="Times New Roman" w:cs="Times New Roman"/>
          <w:sz w:val="24"/>
          <w:szCs w:val="24"/>
          <w:lang w:val="ro-RO"/>
        </w:rPr>
        <w:t>1</w:t>
      </w:r>
      <w:r w:rsidR="00FE38C1">
        <w:rPr>
          <w:rFonts w:ascii="Times New Roman" w:hAnsi="Times New Roman" w:cs="Times New Roman"/>
          <w:sz w:val="24"/>
          <w:szCs w:val="24"/>
          <w:lang w:val="ro-RO"/>
        </w:rPr>
        <w:t>2</w:t>
      </w:r>
      <w:r w:rsidR="009B402C"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00, la adresa</w:t>
      </w:r>
      <w:r w:rsidR="009B402C" w:rsidRPr="00DC696C">
        <w:rPr>
          <w:rFonts w:ascii="Times New Roman" w:hAnsi="Times New Roman" w:cs="Times New Roman"/>
          <w:sz w:val="24"/>
          <w:szCs w:val="24"/>
          <w:lang w:val="ro-RO"/>
        </w:rPr>
        <w:t xml:space="preserve"> din M</w:t>
      </w:r>
      <w:r w:rsidRPr="00DC696C">
        <w:rPr>
          <w:rFonts w:ascii="Times New Roman" w:hAnsi="Times New Roman" w:cs="Times New Roman"/>
          <w:sz w:val="24"/>
          <w:szCs w:val="24"/>
          <w:lang w:val="ro-RO"/>
        </w:rPr>
        <w:t>un. București,</w:t>
      </w:r>
      <w:r w:rsidR="009B402C" w:rsidRPr="00DC696C">
        <w:rPr>
          <w:rFonts w:ascii="Times New Roman" w:hAnsi="Times New Roman" w:cs="Times New Roman"/>
          <w:sz w:val="24"/>
          <w:szCs w:val="24"/>
          <w:lang w:val="ro-RO"/>
        </w:rPr>
        <w:t xml:space="preserve"> B-dul</w:t>
      </w:r>
      <w:r w:rsidRPr="00DC696C">
        <w:rPr>
          <w:rFonts w:ascii="Times New Roman" w:hAnsi="Times New Roman" w:cs="Times New Roman"/>
          <w:sz w:val="24"/>
          <w:szCs w:val="24"/>
          <w:lang w:val="ro-RO"/>
        </w:rPr>
        <w:t xml:space="preserve"> Pierre de Coubertin nr. 3-5, Office Building, etajul 6, </w:t>
      </w:r>
      <w:r w:rsidR="00110815" w:rsidRPr="00DC696C">
        <w:rPr>
          <w:rFonts w:ascii="Times New Roman" w:hAnsi="Times New Roman" w:cs="Times New Roman"/>
          <w:sz w:val="24"/>
          <w:szCs w:val="24"/>
          <w:lang w:val="ro-RO"/>
        </w:rPr>
        <w:t>S</w:t>
      </w:r>
      <w:r w:rsidRPr="00DC696C">
        <w:rPr>
          <w:rFonts w:ascii="Times New Roman" w:hAnsi="Times New Roman" w:cs="Times New Roman"/>
          <w:sz w:val="24"/>
          <w:szCs w:val="24"/>
          <w:lang w:val="ro-RO"/>
        </w:rPr>
        <w:t xml:space="preserve">ector 2, la </w:t>
      </w:r>
      <w:r w:rsidR="00F11B98"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highlight w:val="yellow"/>
          <w:lang w:val="ro-RO"/>
        </w:rPr>
        <w:t>prima</w:t>
      </w:r>
      <w:r w:rsidR="00F11B98" w:rsidRPr="00DC696C">
        <w:rPr>
          <w:rFonts w:ascii="Times New Roman" w:hAnsi="Times New Roman" w:cs="Times New Roman"/>
          <w:sz w:val="24"/>
          <w:szCs w:val="24"/>
          <w:lang w:val="ro-RO"/>
        </w:rPr>
        <w:t>]</w:t>
      </w:r>
      <w:r w:rsidR="00DC696C">
        <w:rPr>
          <w:rFonts w:ascii="Times New Roman" w:hAnsi="Times New Roman" w:cs="Times New Roman"/>
          <w:sz w:val="24"/>
          <w:szCs w:val="24"/>
          <w:lang w:val="ro-RO"/>
        </w:rPr>
        <w:t>/[</w:t>
      </w:r>
      <w:r w:rsidR="00DC696C" w:rsidRPr="00DC696C">
        <w:rPr>
          <w:rFonts w:ascii="Times New Roman" w:hAnsi="Times New Roman" w:cs="Times New Roman"/>
          <w:sz w:val="24"/>
          <w:szCs w:val="24"/>
          <w:highlight w:val="yellow"/>
          <w:lang w:val="ro-RO"/>
        </w:rPr>
        <w:t>a doua</w:t>
      </w:r>
      <w:r w:rsidR="00DC696C">
        <w:rPr>
          <w:rFonts w:ascii="Times New Roman" w:hAnsi="Times New Roman" w:cs="Times New Roman"/>
          <w:sz w:val="24"/>
          <w:szCs w:val="24"/>
          <w:lang w:val="ro-RO"/>
        </w:rPr>
        <w:t>]</w:t>
      </w:r>
      <w:r w:rsidR="009B402C" w:rsidRPr="00DC696C">
        <w:rPr>
          <w:rFonts w:ascii="Times New Roman" w:hAnsi="Times New Roman" w:cs="Times New Roman"/>
          <w:sz w:val="24"/>
          <w:szCs w:val="24"/>
          <w:lang w:val="ro-RO"/>
        </w:rPr>
        <w:t xml:space="preserve"> </w:t>
      </w:r>
      <w:r w:rsidRPr="00DC696C">
        <w:rPr>
          <w:rFonts w:ascii="Times New Roman" w:hAnsi="Times New Roman" w:cs="Times New Roman"/>
          <w:sz w:val="24"/>
          <w:szCs w:val="24"/>
          <w:lang w:val="ro-RO"/>
        </w:rPr>
        <w:t>convocare, în prezența unor acționari</w:t>
      </w:r>
      <w:r w:rsidR="004C5538" w:rsidRPr="00DC696C">
        <w:rPr>
          <w:rFonts w:ascii="Times New Roman" w:hAnsi="Times New Roman" w:cs="Times New Roman"/>
          <w:sz w:val="24"/>
          <w:szCs w:val="24"/>
          <w:lang w:val="ro-RO"/>
        </w:rPr>
        <w:t xml:space="preserve"> prezenți sau reprezentați în mod valabil sau care au votat prin corespondență</w:t>
      </w:r>
      <w:r w:rsidR="00F11B98" w:rsidRPr="00DC696C">
        <w:rPr>
          <w:rFonts w:ascii="Times New Roman" w:hAnsi="Times New Roman" w:cs="Times New Roman"/>
          <w:sz w:val="24"/>
          <w:szCs w:val="24"/>
          <w:lang w:val="ro-RO"/>
        </w:rPr>
        <w:t xml:space="preserve">, </w:t>
      </w:r>
      <w:r w:rsidR="009D4FD9" w:rsidRPr="00DC696C">
        <w:rPr>
          <w:rFonts w:ascii="Times New Roman" w:hAnsi="Times New Roman" w:cs="Times New Roman"/>
          <w:sz w:val="24"/>
          <w:szCs w:val="24"/>
          <w:lang w:val="ro-RO"/>
        </w:rPr>
        <w:t>înregistrați</w:t>
      </w:r>
      <w:r w:rsidR="00F11B98" w:rsidRPr="00DC696C">
        <w:rPr>
          <w:rFonts w:ascii="Times New Roman" w:hAnsi="Times New Roman" w:cs="Times New Roman"/>
          <w:sz w:val="24"/>
          <w:szCs w:val="24"/>
          <w:lang w:val="ro-RO"/>
        </w:rPr>
        <w:t xml:space="preserve"> in registrul </w:t>
      </w:r>
      <w:r w:rsidR="009D4FD9" w:rsidRPr="00DC696C">
        <w:rPr>
          <w:rFonts w:ascii="Times New Roman" w:hAnsi="Times New Roman" w:cs="Times New Roman"/>
          <w:sz w:val="24"/>
          <w:szCs w:val="24"/>
          <w:lang w:val="ro-RO"/>
        </w:rPr>
        <w:t>acționarilor</w:t>
      </w:r>
      <w:r w:rsidR="00F11B98" w:rsidRPr="00DC696C">
        <w:rPr>
          <w:rFonts w:ascii="Times New Roman" w:hAnsi="Times New Roman" w:cs="Times New Roman"/>
          <w:sz w:val="24"/>
          <w:szCs w:val="24"/>
          <w:lang w:val="ro-RO"/>
        </w:rPr>
        <w:t xml:space="preserve"> </w:t>
      </w:r>
      <w:r w:rsidR="009D4FD9" w:rsidRPr="00DC696C">
        <w:rPr>
          <w:rFonts w:ascii="Times New Roman" w:hAnsi="Times New Roman" w:cs="Times New Roman"/>
          <w:sz w:val="24"/>
          <w:szCs w:val="24"/>
          <w:lang w:val="ro-RO"/>
        </w:rPr>
        <w:t>Societății</w:t>
      </w:r>
      <w:r w:rsidR="00F11B98" w:rsidRPr="00DC696C">
        <w:rPr>
          <w:rFonts w:ascii="Times New Roman" w:hAnsi="Times New Roman" w:cs="Times New Roman"/>
          <w:sz w:val="24"/>
          <w:szCs w:val="24"/>
          <w:lang w:val="ro-RO"/>
        </w:rPr>
        <w:t xml:space="preserve"> la data de </w:t>
      </w:r>
      <w:r w:rsidR="009D4FD9" w:rsidRPr="00DC696C">
        <w:rPr>
          <w:rFonts w:ascii="Times New Roman" w:hAnsi="Times New Roman" w:cs="Times New Roman"/>
          <w:sz w:val="24"/>
          <w:szCs w:val="24"/>
          <w:lang w:val="ro-RO"/>
        </w:rPr>
        <w:t>referința</w:t>
      </w:r>
      <w:r w:rsidR="00F11B98" w:rsidRPr="00DC696C">
        <w:rPr>
          <w:rFonts w:ascii="Times New Roman" w:hAnsi="Times New Roman" w:cs="Times New Roman"/>
          <w:sz w:val="24"/>
          <w:szCs w:val="24"/>
          <w:lang w:val="ro-RO"/>
        </w:rPr>
        <w:t xml:space="preserve"> de </w:t>
      </w:r>
      <w:r w:rsidR="000853E9" w:rsidRPr="00DC696C">
        <w:rPr>
          <w:rFonts w:ascii="Times New Roman" w:hAnsi="Times New Roman" w:cs="Times New Roman"/>
          <w:sz w:val="24"/>
          <w:szCs w:val="24"/>
          <w:lang w:val="ro-RO"/>
        </w:rPr>
        <w:t>[</w:t>
      </w:r>
      <w:r w:rsidR="00DC696C" w:rsidRPr="00EF59CC">
        <w:rPr>
          <w:rFonts w:ascii="Times New Roman" w:hAnsi="Times New Roman" w:cs="Times New Roman"/>
          <w:sz w:val="24"/>
          <w:szCs w:val="24"/>
          <w:highlight w:val="yellow"/>
          <w:lang w:val="ro-RO"/>
        </w:rPr>
        <w:t>1</w:t>
      </w:r>
      <w:r w:rsidR="00EF59CC" w:rsidRPr="00EF59CC">
        <w:rPr>
          <w:rFonts w:ascii="Times New Roman" w:hAnsi="Times New Roman" w:cs="Times New Roman"/>
          <w:sz w:val="24"/>
          <w:szCs w:val="24"/>
          <w:highlight w:val="yellow"/>
          <w:lang w:val="ro-RO"/>
        </w:rPr>
        <w:t>6.04.2024</w:t>
      </w:r>
      <w:r w:rsidR="000853E9"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 xml:space="preserve"> totalizând </w:t>
      </w:r>
      <w:bookmarkStart w:id="0" w:name="_Hlk38964656"/>
      <w:r w:rsidR="00F11B98"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highlight w:val="yellow"/>
          <w:lang w:val="ro-RO"/>
        </w:rPr>
        <w:t>*</w:t>
      </w:r>
      <w:r w:rsidR="00F11B98" w:rsidRPr="00DC696C">
        <w:rPr>
          <w:rFonts w:ascii="Times New Roman" w:hAnsi="Times New Roman" w:cs="Times New Roman"/>
          <w:sz w:val="24"/>
          <w:szCs w:val="24"/>
          <w:lang w:val="ro-RO"/>
        </w:rPr>
        <w:t>]</w:t>
      </w:r>
      <w:r w:rsidR="004C5538" w:rsidRPr="00DC696C">
        <w:rPr>
          <w:rFonts w:ascii="Times New Roman" w:hAnsi="Times New Roman" w:cs="Times New Roman"/>
          <w:sz w:val="24"/>
          <w:szCs w:val="24"/>
          <w:lang w:val="ro-RO"/>
        </w:rPr>
        <w:t xml:space="preserve"> drepturi de vot, reprezentând </w:t>
      </w:r>
      <w:bookmarkEnd w:id="0"/>
      <w:r w:rsidR="00F11B98" w:rsidRPr="00DC696C">
        <w:rPr>
          <w:rFonts w:ascii="Times New Roman" w:hAnsi="Times New Roman" w:cs="Times New Roman"/>
          <w:sz w:val="24"/>
          <w:szCs w:val="24"/>
          <w:lang w:val="ro-RO"/>
        </w:rPr>
        <w:t>[</w:t>
      </w:r>
      <w:r w:rsidR="00F11B98" w:rsidRPr="00DC696C">
        <w:rPr>
          <w:rFonts w:ascii="Times New Roman" w:hAnsi="Times New Roman" w:cs="Times New Roman"/>
          <w:sz w:val="24"/>
          <w:szCs w:val="24"/>
          <w:highlight w:val="yellow"/>
          <w:lang w:val="ro-RO"/>
        </w:rPr>
        <w:t>*</w:t>
      </w:r>
      <w:r w:rsidR="00F11B98"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 xml:space="preserve">% din </w:t>
      </w:r>
      <w:r w:rsidR="006D22B1" w:rsidRPr="00DC696C">
        <w:rPr>
          <w:rFonts w:ascii="Times New Roman" w:hAnsi="Times New Roman" w:cs="Times New Roman"/>
          <w:sz w:val="24"/>
          <w:szCs w:val="24"/>
          <w:lang w:val="ro-RO"/>
        </w:rPr>
        <w:t xml:space="preserve">capitalul social și din numărul total de drepturi de </w:t>
      </w:r>
      <w:r w:rsidRPr="00DC696C">
        <w:rPr>
          <w:rFonts w:ascii="Times New Roman" w:hAnsi="Times New Roman" w:cs="Times New Roman"/>
          <w:sz w:val="24"/>
          <w:szCs w:val="24"/>
          <w:lang w:val="ro-RO"/>
        </w:rPr>
        <w:t xml:space="preserve">vot, </w:t>
      </w:r>
    </w:p>
    <w:p w14:paraId="11F6607B" w14:textId="190F7EFD" w:rsidR="00F511B7" w:rsidRPr="00DC696C" w:rsidRDefault="00F511B7" w:rsidP="00DC696C">
      <w:pPr>
        <w:pStyle w:val="NormalWeb"/>
        <w:spacing w:before="0" w:beforeAutospacing="0" w:after="120" w:afterAutospacing="0" w:line="360" w:lineRule="auto"/>
        <w:jc w:val="both"/>
        <w:rPr>
          <w:rFonts w:ascii="Times New Roman" w:hAnsi="Times New Roman" w:cs="Times New Roman"/>
          <w:sz w:val="24"/>
          <w:szCs w:val="24"/>
          <w:lang w:val="ro-RO"/>
        </w:rPr>
      </w:pPr>
      <w:r w:rsidRPr="00DC696C">
        <w:rPr>
          <w:rFonts w:ascii="Times New Roman" w:hAnsi="Times New Roman" w:cs="Times New Roman"/>
          <w:sz w:val="24"/>
          <w:szCs w:val="24"/>
          <w:lang w:val="ro-RO"/>
        </w:rPr>
        <w:t>cu respectarea prevederilor Legii nr. 31/1990 și ale Actului constitutiv al Societății,</w:t>
      </w:r>
      <w:r w:rsidR="000853E9" w:rsidRPr="00DC696C">
        <w:rPr>
          <w:rFonts w:ascii="Times New Roman" w:hAnsi="Times New Roman" w:cs="Times New Roman"/>
          <w:sz w:val="24"/>
          <w:szCs w:val="24"/>
          <w:lang w:val="ro-RO"/>
        </w:rPr>
        <w:t xml:space="preserve"> </w:t>
      </w:r>
    </w:p>
    <w:p w14:paraId="10B358F2" w14:textId="0025802D" w:rsidR="00F511B7" w:rsidRPr="00DC696C" w:rsidRDefault="00B522AB" w:rsidP="00DC696C">
      <w:pPr>
        <w:pStyle w:val="NormalWeb"/>
        <w:spacing w:before="0" w:beforeAutospacing="0" w:after="120" w:afterAutospacing="0" w:line="360" w:lineRule="auto"/>
        <w:jc w:val="both"/>
        <w:rPr>
          <w:rFonts w:ascii="Times New Roman" w:hAnsi="Times New Roman" w:cs="Times New Roman"/>
          <w:sz w:val="24"/>
          <w:szCs w:val="24"/>
          <w:lang w:val="ro-RO"/>
        </w:rPr>
      </w:pPr>
      <w:r w:rsidRPr="00DC696C">
        <w:rPr>
          <w:rFonts w:ascii="Times New Roman" w:hAnsi="Times New Roman" w:cs="Times New Roman"/>
          <w:sz w:val="24"/>
          <w:szCs w:val="24"/>
          <w:lang w:val="ro-RO"/>
        </w:rPr>
        <w:t xml:space="preserve">cu </w:t>
      </w:r>
      <w:r w:rsidR="000853E9" w:rsidRPr="00DC696C">
        <w:rPr>
          <w:rFonts w:ascii="Times New Roman" w:hAnsi="Times New Roman" w:cs="Times New Roman"/>
          <w:sz w:val="24"/>
          <w:szCs w:val="24"/>
          <w:lang w:val="ro-RO"/>
        </w:rPr>
        <w:t>[</w:t>
      </w:r>
      <w:r w:rsidRPr="00DC696C">
        <w:rPr>
          <w:rFonts w:ascii="Times New Roman" w:hAnsi="Times New Roman" w:cs="Times New Roman"/>
          <w:sz w:val="24"/>
          <w:szCs w:val="24"/>
          <w:highlight w:val="yellow"/>
          <w:lang w:val="ro-RO"/>
        </w:rPr>
        <w:t>unanimitatea</w:t>
      </w:r>
      <w:r w:rsidR="000853E9" w:rsidRPr="00DC696C">
        <w:rPr>
          <w:rFonts w:ascii="Times New Roman" w:hAnsi="Times New Roman" w:cs="Times New Roman"/>
          <w:sz w:val="24"/>
          <w:szCs w:val="24"/>
          <w:lang w:val="ro-RO"/>
        </w:rPr>
        <w:t>]</w:t>
      </w:r>
      <w:r w:rsidR="008234F7" w:rsidRPr="00DC696C">
        <w:rPr>
          <w:rFonts w:ascii="Times New Roman" w:hAnsi="Times New Roman" w:cs="Times New Roman"/>
          <w:sz w:val="24"/>
          <w:szCs w:val="24"/>
          <w:lang w:val="ro-RO"/>
        </w:rPr>
        <w:t>/[</w:t>
      </w:r>
      <w:r w:rsidR="008234F7" w:rsidRPr="00DC696C">
        <w:rPr>
          <w:rFonts w:ascii="Times New Roman" w:hAnsi="Times New Roman" w:cs="Times New Roman"/>
          <w:sz w:val="24"/>
          <w:szCs w:val="24"/>
          <w:highlight w:val="yellow"/>
          <w:lang w:val="ro-RO"/>
        </w:rPr>
        <w:t>majoritatea</w:t>
      </w:r>
      <w:r w:rsidR="008234F7" w:rsidRPr="00DC696C">
        <w:rPr>
          <w:rFonts w:ascii="Times New Roman" w:hAnsi="Times New Roman" w:cs="Times New Roman"/>
          <w:sz w:val="24"/>
          <w:szCs w:val="24"/>
          <w:lang w:val="ro-RO"/>
        </w:rPr>
        <w:t>]</w:t>
      </w:r>
      <w:r w:rsidRPr="00DC696C">
        <w:rPr>
          <w:rFonts w:ascii="Times New Roman" w:hAnsi="Times New Roman" w:cs="Times New Roman"/>
          <w:sz w:val="24"/>
          <w:szCs w:val="24"/>
          <w:lang w:val="ro-RO"/>
        </w:rPr>
        <w:t xml:space="preserve"> voturilor</w:t>
      </w:r>
      <w:r w:rsidR="008713DA" w:rsidRPr="00DC696C">
        <w:rPr>
          <w:rFonts w:ascii="Times New Roman" w:hAnsi="Times New Roman" w:cs="Times New Roman"/>
          <w:sz w:val="24"/>
          <w:szCs w:val="24"/>
          <w:lang w:val="ro-RO"/>
        </w:rPr>
        <w:t xml:space="preserve"> exprimate de</w:t>
      </w:r>
      <w:r w:rsidRPr="00DC696C">
        <w:rPr>
          <w:rFonts w:ascii="Times New Roman" w:hAnsi="Times New Roman" w:cs="Times New Roman"/>
          <w:sz w:val="24"/>
          <w:szCs w:val="24"/>
          <w:lang w:val="ro-RO"/>
        </w:rPr>
        <w:t xml:space="preserve"> </w:t>
      </w:r>
      <w:r w:rsidR="008713DA" w:rsidRPr="00DC696C">
        <w:rPr>
          <w:rFonts w:ascii="Times New Roman" w:hAnsi="Times New Roman" w:cs="Times New Roman"/>
          <w:sz w:val="24"/>
          <w:szCs w:val="24"/>
          <w:lang w:val="ro-RO"/>
        </w:rPr>
        <w:t>acționarii</w:t>
      </w:r>
      <w:r w:rsidRPr="00DC696C">
        <w:rPr>
          <w:rFonts w:ascii="Times New Roman" w:hAnsi="Times New Roman" w:cs="Times New Roman"/>
          <w:sz w:val="24"/>
          <w:szCs w:val="24"/>
          <w:lang w:val="ro-RO"/>
        </w:rPr>
        <w:t xml:space="preserve"> prezenți/reprezentați în adunare,</w:t>
      </w:r>
    </w:p>
    <w:p w14:paraId="2B066582" w14:textId="7DADED6C" w:rsidR="006D22B1" w:rsidRPr="00DC696C" w:rsidRDefault="006D22B1" w:rsidP="00DC696C">
      <w:pPr>
        <w:pStyle w:val="NormalWeb"/>
        <w:spacing w:before="0" w:beforeAutospacing="0" w:after="120" w:afterAutospacing="0" w:line="360" w:lineRule="auto"/>
        <w:jc w:val="center"/>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HOTĂRĂȘTE:</w:t>
      </w:r>
    </w:p>
    <w:p w14:paraId="14071D6A" w14:textId="440A76FE" w:rsidR="009B402C" w:rsidRPr="00DC696C" w:rsidRDefault="001D6B9F" w:rsidP="00DC696C">
      <w:pPr>
        <w:pStyle w:val="ListParagraph"/>
        <w:numPr>
          <w:ilvl w:val="0"/>
          <w:numId w:val="2"/>
        </w:numPr>
        <w:spacing w:after="120" w:line="360" w:lineRule="auto"/>
        <w:contextualSpacing w:val="0"/>
        <w:jc w:val="both"/>
        <w:rPr>
          <w:rFonts w:ascii="Times New Roman" w:hAnsi="Times New Roman" w:cs="Times New Roman"/>
          <w:b/>
          <w:bCs/>
          <w:color w:val="000000"/>
          <w:sz w:val="24"/>
          <w:szCs w:val="24"/>
        </w:rPr>
      </w:pPr>
      <w:r w:rsidRPr="00DC696C">
        <w:rPr>
          <w:rFonts w:ascii="Times New Roman" w:hAnsi="Times New Roman" w:cs="Times New Roman"/>
          <w:b/>
          <w:bCs/>
          <w:color w:val="000000"/>
          <w:sz w:val="24"/>
          <w:szCs w:val="24"/>
        </w:rPr>
        <w:t xml:space="preserve">Se </w:t>
      </w:r>
      <w:r w:rsidR="000F7951" w:rsidRPr="00DC696C">
        <w:rPr>
          <w:rFonts w:ascii="Times New Roman" w:hAnsi="Times New Roman" w:cs="Times New Roman"/>
          <w:b/>
          <w:bCs/>
          <w:color w:val="000000"/>
          <w:sz w:val="24"/>
          <w:szCs w:val="24"/>
        </w:rPr>
        <w:t>[</w:t>
      </w:r>
      <w:r w:rsidRPr="00DC696C">
        <w:rPr>
          <w:rFonts w:ascii="Times New Roman" w:hAnsi="Times New Roman" w:cs="Times New Roman"/>
          <w:b/>
          <w:bCs/>
          <w:color w:val="000000"/>
          <w:sz w:val="24"/>
          <w:szCs w:val="24"/>
          <w:highlight w:val="yellow"/>
        </w:rPr>
        <w:t>aprobă</w:t>
      </w:r>
      <w:r w:rsidR="000F7951" w:rsidRPr="00DC696C">
        <w:rPr>
          <w:rFonts w:ascii="Times New Roman" w:hAnsi="Times New Roman" w:cs="Times New Roman"/>
          <w:b/>
          <w:bCs/>
          <w:color w:val="000000"/>
          <w:sz w:val="24"/>
          <w:szCs w:val="24"/>
        </w:rPr>
        <w:t>]</w:t>
      </w:r>
      <w:r w:rsidR="00F11B98" w:rsidRPr="00DC696C">
        <w:rPr>
          <w:rFonts w:ascii="Times New Roman" w:hAnsi="Times New Roman" w:cs="Times New Roman"/>
          <w:b/>
          <w:bCs/>
          <w:color w:val="000000"/>
          <w:sz w:val="24"/>
          <w:szCs w:val="24"/>
        </w:rPr>
        <w:t>/</w:t>
      </w:r>
      <w:r w:rsidR="000F7951" w:rsidRPr="00DC696C">
        <w:rPr>
          <w:rFonts w:ascii="Times New Roman" w:hAnsi="Times New Roman" w:cs="Times New Roman"/>
          <w:b/>
          <w:bCs/>
          <w:color w:val="000000"/>
          <w:sz w:val="24"/>
          <w:szCs w:val="24"/>
        </w:rPr>
        <w:t>[</w:t>
      </w:r>
      <w:r w:rsidR="00F11B98" w:rsidRPr="00DC696C">
        <w:rPr>
          <w:rFonts w:ascii="Times New Roman" w:hAnsi="Times New Roman" w:cs="Times New Roman"/>
          <w:b/>
          <w:bCs/>
          <w:color w:val="000000"/>
          <w:sz w:val="24"/>
          <w:szCs w:val="24"/>
          <w:highlight w:val="yellow"/>
        </w:rPr>
        <w:t>respinge</w:t>
      </w:r>
      <w:r w:rsidR="000F7951" w:rsidRPr="00DC696C">
        <w:rPr>
          <w:rFonts w:ascii="Times New Roman" w:hAnsi="Times New Roman" w:cs="Times New Roman"/>
          <w:b/>
          <w:bCs/>
          <w:color w:val="000000"/>
          <w:sz w:val="24"/>
          <w:szCs w:val="24"/>
        </w:rPr>
        <w:t>]</w:t>
      </w:r>
      <w:r w:rsidRPr="00DC696C">
        <w:rPr>
          <w:rFonts w:ascii="Times New Roman" w:hAnsi="Times New Roman" w:cs="Times New Roman"/>
          <w:b/>
          <w:bCs/>
          <w:color w:val="000000"/>
          <w:sz w:val="24"/>
          <w:szCs w:val="24"/>
        </w:rPr>
        <w:t xml:space="preserve"> Raportul</w:t>
      </w:r>
      <w:r w:rsidR="009B402C" w:rsidRPr="00DC696C">
        <w:rPr>
          <w:rFonts w:ascii="Times New Roman" w:hAnsi="Times New Roman" w:cs="Times New Roman"/>
          <w:b/>
          <w:bCs/>
          <w:color w:val="000000"/>
          <w:sz w:val="24"/>
          <w:szCs w:val="24"/>
        </w:rPr>
        <w:t xml:space="preserve"> de gestiune al Consiliului de administrație</w:t>
      </w:r>
      <w:r w:rsidRPr="00DC696C">
        <w:rPr>
          <w:rFonts w:ascii="Times New Roman" w:hAnsi="Times New Roman" w:cs="Times New Roman"/>
          <w:b/>
          <w:bCs/>
          <w:color w:val="000000"/>
          <w:sz w:val="24"/>
          <w:szCs w:val="24"/>
        </w:rPr>
        <w:t xml:space="preserve"> al Societății </w:t>
      </w:r>
      <w:r w:rsidR="009B402C" w:rsidRPr="00DC696C">
        <w:rPr>
          <w:rFonts w:ascii="Times New Roman" w:hAnsi="Times New Roman" w:cs="Times New Roman"/>
          <w:b/>
          <w:bCs/>
          <w:color w:val="000000"/>
          <w:sz w:val="24"/>
          <w:szCs w:val="24"/>
        </w:rPr>
        <w:t xml:space="preserve">pentru anul </w:t>
      </w:r>
      <w:r w:rsidR="00DC696C" w:rsidRPr="00DC696C">
        <w:rPr>
          <w:rFonts w:ascii="Times New Roman" w:hAnsi="Times New Roman" w:cs="Times New Roman"/>
          <w:b/>
          <w:bCs/>
          <w:color w:val="000000"/>
          <w:sz w:val="24"/>
          <w:szCs w:val="24"/>
        </w:rPr>
        <w:t>202</w:t>
      </w:r>
      <w:r w:rsidR="00EF59CC">
        <w:rPr>
          <w:rFonts w:ascii="Times New Roman" w:hAnsi="Times New Roman" w:cs="Times New Roman"/>
          <w:b/>
          <w:bCs/>
          <w:color w:val="000000"/>
          <w:sz w:val="24"/>
          <w:szCs w:val="24"/>
        </w:rPr>
        <w:t>3</w:t>
      </w:r>
      <w:r w:rsidR="00DC696C" w:rsidRPr="00DC696C">
        <w:rPr>
          <w:rFonts w:ascii="Times New Roman" w:hAnsi="Times New Roman" w:cs="Times New Roman"/>
          <w:b/>
          <w:bCs/>
          <w:color w:val="000000"/>
          <w:sz w:val="24"/>
          <w:szCs w:val="24"/>
        </w:rPr>
        <w:t>,</w:t>
      </w:r>
    </w:p>
    <w:p w14:paraId="46B81495" w14:textId="64B11144" w:rsidR="004C5538" w:rsidRPr="00DC696C" w:rsidRDefault="004C5538" w:rsidP="00DC696C">
      <w:pPr>
        <w:spacing w:after="120" w:line="360" w:lineRule="auto"/>
        <w:ind w:left="720"/>
        <w:jc w:val="both"/>
        <w:rPr>
          <w:rFonts w:ascii="Times New Roman" w:hAnsi="Times New Roman" w:cs="Times New Roman"/>
          <w:color w:val="000000"/>
          <w:sz w:val="24"/>
          <w:szCs w:val="24"/>
        </w:rPr>
      </w:pPr>
      <w:bookmarkStart w:id="1" w:name="_Hlk70509206"/>
      <w:r w:rsidRPr="00DC696C">
        <w:rPr>
          <w:rFonts w:ascii="Times New Roman" w:hAnsi="Times New Roman" w:cs="Times New Roman"/>
          <w:color w:val="000000"/>
          <w:sz w:val="24"/>
          <w:szCs w:val="24"/>
        </w:rPr>
        <w:t xml:space="preserve">fiind exprimat valabil un număr de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00F11B98" w:rsidRPr="00DC696C">
        <w:rPr>
          <w:rFonts w:ascii="Times New Roman" w:hAnsi="Times New Roman" w:cs="Times New Roman"/>
          <w:sz w:val="24"/>
          <w:szCs w:val="24"/>
        </w:rPr>
        <w:t>[</w:t>
      </w:r>
      <w:r w:rsidR="00F11B98" w:rsidRPr="00DC696C">
        <w:rPr>
          <w:rFonts w:ascii="Times New Roman" w:hAnsi="Times New Roman" w:cs="Times New Roman"/>
          <w:sz w:val="24"/>
          <w:szCs w:val="24"/>
          <w:highlight w:val="yellow"/>
        </w:rPr>
        <w:t>*</w:t>
      </w:r>
      <w:r w:rsidR="00F11B98"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106D4D5C" w14:textId="6A636AF4" w:rsidR="004C5538" w:rsidRPr="00DC696C" w:rsidRDefault="004C5538"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lastRenderedPageBreak/>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FE8D1DB" w14:textId="347601A4" w:rsidR="000F7951" w:rsidRPr="00DC696C" w:rsidRDefault="004C5538"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w:t>
      </w:r>
      <w:r w:rsidR="000F7951" w:rsidRPr="00DC696C">
        <w:rPr>
          <w:rFonts w:ascii="Times New Roman" w:hAnsi="Times New Roman" w:cs="Times New Roman"/>
          <w:color w:val="000000"/>
          <w:sz w:val="24"/>
          <w:szCs w:val="24"/>
        </w:rPr>
        <w:t xml:space="preserve">cu un număr de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 xml:space="preserve">] </w:t>
      </w:r>
      <w:r w:rsidR="000F7951" w:rsidRPr="00DC696C">
        <w:rPr>
          <w:rFonts w:ascii="Times New Roman" w:hAnsi="Times New Roman" w:cs="Times New Roman"/>
          <w:color w:val="000000"/>
          <w:sz w:val="24"/>
          <w:szCs w:val="24"/>
        </w:rPr>
        <w:t xml:space="preserve">voturi valabil exprimate (reprezentând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000F7951"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w:t>
      </w:r>
      <w:r w:rsidR="000F7951" w:rsidRPr="00DC696C">
        <w:rPr>
          <w:rFonts w:ascii="Times New Roman" w:hAnsi="Times New Roman" w:cs="Times New Roman"/>
          <w:color w:val="000000"/>
          <w:sz w:val="24"/>
          <w:szCs w:val="24"/>
        </w:rPr>
        <w:t>% din numărul total de drepturi de vot);</w:t>
      </w:r>
    </w:p>
    <w:p w14:paraId="5369D194"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1D99EEEA"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583A69A7" w14:textId="69B23EBC" w:rsidR="004C5538" w:rsidRPr="00DC696C" w:rsidRDefault="004C5538"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și </w:t>
      </w:r>
      <w:r w:rsidR="000F7951"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000F7951"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000F7951"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rPr>
        <w:t xml:space="preserve"> fost </w:t>
      </w:r>
      <w:r w:rsidR="000F7951" w:rsidRPr="00DC696C">
        <w:rPr>
          <w:rFonts w:ascii="Times New Roman" w:hAnsi="Times New Roman" w:cs="Times New Roman"/>
          <w:color w:val="000000"/>
          <w:sz w:val="24"/>
          <w:szCs w:val="24"/>
        </w:rPr>
        <w:t xml:space="preserve">un </w:t>
      </w:r>
      <w:r w:rsidR="009D4FD9" w:rsidRPr="00DC696C">
        <w:rPr>
          <w:rFonts w:ascii="Times New Roman" w:hAnsi="Times New Roman" w:cs="Times New Roman"/>
          <w:color w:val="000000"/>
          <w:sz w:val="24"/>
          <w:szCs w:val="24"/>
        </w:rPr>
        <w:t>număr</w:t>
      </w:r>
      <w:r w:rsidR="000F7951" w:rsidRPr="00DC696C">
        <w:rPr>
          <w:rFonts w:ascii="Times New Roman" w:hAnsi="Times New Roman" w:cs="Times New Roman"/>
          <w:color w:val="000000"/>
          <w:sz w:val="24"/>
          <w:szCs w:val="24"/>
        </w:rPr>
        <w:t xml:space="preserve"> de </w:t>
      </w:r>
      <w:r w:rsidR="000F7951" w:rsidRPr="00DC696C">
        <w:rPr>
          <w:rFonts w:ascii="Times New Roman" w:hAnsi="Times New Roman" w:cs="Times New Roman"/>
          <w:sz w:val="24"/>
          <w:szCs w:val="24"/>
        </w:rPr>
        <w:t>[</w:t>
      </w:r>
      <w:r w:rsidR="000F7951" w:rsidRPr="00DC696C">
        <w:rPr>
          <w:rFonts w:ascii="Times New Roman" w:hAnsi="Times New Roman" w:cs="Times New Roman"/>
          <w:sz w:val="24"/>
          <w:szCs w:val="24"/>
          <w:highlight w:val="yellow"/>
        </w:rPr>
        <w:t>*</w:t>
      </w:r>
      <w:r w:rsidR="000F7951"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p>
    <w:bookmarkEnd w:id="1"/>
    <w:p w14:paraId="7000359C" w14:textId="06C3753B" w:rsidR="009B402C" w:rsidRPr="00DC696C" w:rsidRDefault="001D6B9F" w:rsidP="00A21CC9">
      <w:pPr>
        <w:pStyle w:val="ListParagraph"/>
        <w:numPr>
          <w:ilvl w:val="0"/>
          <w:numId w:val="2"/>
        </w:numPr>
        <w:spacing w:after="120" w:line="360" w:lineRule="auto"/>
        <w:contextualSpacing w:val="0"/>
        <w:jc w:val="both"/>
        <w:rPr>
          <w:rFonts w:ascii="Times New Roman" w:hAnsi="Times New Roman" w:cs="Times New Roman"/>
          <w:b/>
          <w:bCs/>
          <w:color w:val="000000"/>
          <w:sz w:val="24"/>
          <w:szCs w:val="24"/>
        </w:rPr>
      </w:pPr>
      <w:r w:rsidRPr="00DC696C">
        <w:rPr>
          <w:rFonts w:ascii="Times New Roman" w:hAnsi="Times New Roman" w:cs="Times New Roman"/>
          <w:b/>
          <w:bCs/>
          <w:color w:val="000000"/>
          <w:sz w:val="24"/>
          <w:szCs w:val="24"/>
        </w:rPr>
        <w:t xml:space="preserve">Se </w:t>
      </w:r>
      <w:r w:rsidR="000F7951" w:rsidRPr="00DC696C">
        <w:rPr>
          <w:rFonts w:ascii="Times New Roman" w:hAnsi="Times New Roman" w:cs="Times New Roman"/>
          <w:b/>
          <w:bCs/>
          <w:color w:val="000000"/>
          <w:sz w:val="24"/>
          <w:szCs w:val="24"/>
        </w:rPr>
        <w:t>[</w:t>
      </w:r>
      <w:r w:rsidR="000F7951" w:rsidRPr="00DC696C">
        <w:rPr>
          <w:rFonts w:ascii="Times New Roman" w:hAnsi="Times New Roman" w:cs="Times New Roman"/>
          <w:b/>
          <w:bCs/>
          <w:color w:val="000000"/>
          <w:sz w:val="24"/>
          <w:szCs w:val="24"/>
          <w:highlight w:val="yellow"/>
        </w:rPr>
        <w:t>aprobă</w:t>
      </w:r>
      <w:r w:rsidR="000F7951" w:rsidRPr="00DC696C">
        <w:rPr>
          <w:rFonts w:ascii="Times New Roman" w:hAnsi="Times New Roman" w:cs="Times New Roman"/>
          <w:b/>
          <w:bCs/>
          <w:color w:val="000000"/>
          <w:sz w:val="24"/>
          <w:szCs w:val="24"/>
        </w:rPr>
        <w:t>]/[</w:t>
      </w:r>
      <w:r w:rsidR="000F7951" w:rsidRPr="00DC696C">
        <w:rPr>
          <w:rFonts w:ascii="Times New Roman" w:hAnsi="Times New Roman" w:cs="Times New Roman"/>
          <w:b/>
          <w:bCs/>
          <w:color w:val="000000"/>
          <w:sz w:val="24"/>
          <w:szCs w:val="24"/>
          <w:highlight w:val="yellow"/>
        </w:rPr>
        <w:t>respinge</w:t>
      </w:r>
      <w:r w:rsidR="000F7951" w:rsidRPr="00DC696C">
        <w:rPr>
          <w:rFonts w:ascii="Times New Roman" w:hAnsi="Times New Roman" w:cs="Times New Roman"/>
          <w:b/>
          <w:bCs/>
          <w:color w:val="000000"/>
          <w:sz w:val="24"/>
          <w:szCs w:val="24"/>
        </w:rPr>
        <w:t>]</w:t>
      </w:r>
      <w:r w:rsidR="00A21CC9">
        <w:rPr>
          <w:rFonts w:ascii="Times New Roman" w:hAnsi="Times New Roman" w:cs="Times New Roman"/>
          <w:b/>
          <w:bCs/>
          <w:color w:val="000000"/>
          <w:sz w:val="24"/>
          <w:szCs w:val="24"/>
        </w:rPr>
        <w:t xml:space="preserve"> </w:t>
      </w:r>
      <w:r w:rsidRPr="00DC696C">
        <w:rPr>
          <w:rFonts w:ascii="Times New Roman" w:hAnsi="Times New Roman" w:cs="Times New Roman"/>
          <w:b/>
          <w:bCs/>
          <w:color w:val="000000"/>
          <w:sz w:val="24"/>
          <w:szCs w:val="24"/>
        </w:rPr>
        <w:t>descărcarea de gestiune a administratorilor Societății</w:t>
      </w:r>
      <w:r w:rsidR="009B402C" w:rsidRPr="00DC696C">
        <w:rPr>
          <w:rFonts w:ascii="Times New Roman" w:hAnsi="Times New Roman" w:cs="Times New Roman"/>
          <w:b/>
          <w:bCs/>
          <w:color w:val="000000"/>
          <w:sz w:val="24"/>
          <w:szCs w:val="24"/>
        </w:rPr>
        <w:t xml:space="preserve"> </w:t>
      </w:r>
      <w:r w:rsidR="009B402C" w:rsidRPr="00DC696C">
        <w:rPr>
          <w:rFonts w:ascii="Times New Roman" w:hAnsi="Times New Roman" w:cs="Times New Roman"/>
          <w:b/>
          <w:bCs/>
          <w:sz w:val="24"/>
          <w:szCs w:val="24"/>
        </w:rPr>
        <w:t xml:space="preserve">pentru exercițiul financiar </w:t>
      </w:r>
      <w:r w:rsidR="006D387A">
        <w:rPr>
          <w:rFonts w:ascii="Times New Roman" w:hAnsi="Times New Roman" w:cs="Times New Roman"/>
          <w:b/>
          <w:bCs/>
          <w:sz w:val="24"/>
          <w:szCs w:val="24"/>
        </w:rPr>
        <w:t>al anului</w:t>
      </w:r>
      <w:r w:rsidR="009B402C" w:rsidRPr="00DC696C">
        <w:rPr>
          <w:rFonts w:ascii="Times New Roman" w:hAnsi="Times New Roman" w:cs="Times New Roman"/>
          <w:b/>
          <w:bCs/>
          <w:sz w:val="24"/>
          <w:szCs w:val="24"/>
        </w:rPr>
        <w:t xml:space="preserve"> </w:t>
      </w:r>
      <w:r w:rsidR="00DC696C" w:rsidRPr="00DC696C">
        <w:rPr>
          <w:rFonts w:ascii="Times New Roman" w:hAnsi="Times New Roman" w:cs="Times New Roman"/>
          <w:b/>
          <w:bCs/>
          <w:color w:val="000000"/>
          <w:sz w:val="24"/>
          <w:szCs w:val="24"/>
        </w:rPr>
        <w:t>202</w:t>
      </w:r>
      <w:r w:rsidR="00EF59CC">
        <w:rPr>
          <w:rFonts w:ascii="Times New Roman" w:hAnsi="Times New Roman" w:cs="Times New Roman"/>
          <w:b/>
          <w:bCs/>
          <w:color w:val="000000"/>
          <w:sz w:val="24"/>
          <w:szCs w:val="24"/>
        </w:rPr>
        <w:t>3</w:t>
      </w:r>
      <w:r w:rsidR="000F7951" w:rsidRPr="00DC696C">
        <w:rPr>
          <w:rFonts w:ascii="Times New Roman" w:hAnsi="Times New Roman" w:cs="Times New Roman"/>
          <w:b/>
          <w:bCs/>
          <w:color w:val="000000"/>
          <w:sz w:val="24"/>
          <w:szCs w:val="24"/>
        </w:rPr>
        <w:t>,</w:t>
      </w:r>
    </w:p>
    <w:p w14:paraId="3511AE0A" w14:textId="77777777" w:rsidR="000F7951" w:rsidRPr="00DC696C" w:rsidRDefault="000F7951"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024E7B52" w14:textId="77777777" w:rsidR="000F7951" w:rsidRPr="00DC696C" w:rsidRDefault="000F7951"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7DDA96C" w14:textId="77777777" w:rsidR="000F7951" w:rsidRPr="00DC696C" w:rsidRDefault="000F7951"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3E41090"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3F5C4FAF"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3B77915C" w14:textId="6EEBCE7F" w:rsidR="004C5538" w:rsidRPr="00DC696C" w:rsidRDefault="000F7951"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w:t>
      </w:r>
      <w:r w:rsidR="009D4FD9" w:rsidRPr="00DC696C">
        <w:rPr>
          <w:rFonts w:ascii="Times New Roman" w:hAnsi="Times New Roman" w:cs="Times New Roman"/>
          <w:color w:val="000000"/>
          <w:sz w:val="24"/>
          <w:szCs w:val="24"/>
        </w:rPr>
        <w:t>număr</w:t>
      </w:r>
      <w:r w:rsidRPr="00DC696C">
        <w:rPr>
          <w:rFonts w:ascii="Times New Roman" w:hAnsi="Times New Roman" w:cs="Times New Roman"/>
          <w:color w:val="000000"/>
          <w:sz w:val="24"/>
          <w:szCs w:val="24"/>
        </w:rPr>
        <w:t xml:space="preserve">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53159FAA" w14:textId="520A41A4" w:rsidR="009B402C" w:rsidRPr="00DC696C" w:rsidRDefault="000853E9" w:rsidP="00A21CC9">
      <w:pPr>
        <w:pStyle w:val="ListParagraph"/>
        <w:numPr>
          <w:ilvl w:val="0"/>
          <w:numId w:val="2"/>
        </w:numPr>
        <w:spacing w:after="120" w:line="360" w:lineRule="auto"/>
        <w:contextualSpacing w:val="0"/>
        <w:jc w:val="both"/>
        <w:rPr>
          <w:rFonts w:ascii="Times New Roman" w:hAnsi="Times New Roman" w:cs="Times New Roman"/>
          <w:b/>
          <w:bCs/>
          <w:color w:val="000000"/>
          <w:sz w:val="24"/>
          <w:szCs w:val="24"/>
        </w:rPr>
      </w:pPr>
      <w:r w:rsidRPr="00DC696C">
        <w:rPr>
          <w:rFonts w:ascii="Times New Roman" w:hAnsi="Times New Roman" w:cs="Times New Roman"/>
          <w:b/>
          <w:bCs/>
          <w:color w:val="000000"/>
          <w:sz w:val="24"/>
          <w:szCs w:val="24"/>
        </w:rPr>
        <w:t>[</w:t>
      </w:r>
      <w:r w:rsidR="001D6B9F" w:rsidRPr="00DC696C">
        <w:rPr>
          <w:rFonts w:ascii="Times New Roman" w:hAnsi="Times New Roman" w:cs="Times New Roman"/>
          <w:b/>
          <w:bCs/>
          <w:color w:val="000000"/>
          <w:sz w:val="24"/>
          <w:szCs w:val="24"/>
          <w:highlight w:val="yellow"/>
        </w:rPr>
        <w:t>Se ia</w:t>
      </w:r>
      <w:r w:rsidRPr="00DC696C">
        <w:rPr>
          <w:rFonts w:ascii="Times New Roman" w:hAnsi="Times New Roman" w:cs="Times New Roman"/>
          <w:b/>
          <w:bCs/>
          <w:color w:val="000000"/>
          <w:sz w:val="24"/>
          <w:szCs w:val="24"/>
        </w:rPr>
        <w:t>]</w:t>
      </w:r>
      <w:r w:rsidR="001D6B9F" w:rsidRPr="00DC696C">
        <w:rPr>
          <w:rFonts w:ascii="Times New Roman" w:hAnsi="Times New Roman" w:cs="Times New Roman"/>
          <w:b/>
          <w:bCs/>
          <w:color w:val="000000"/>
          <w:sz w:val="24"/>
          <w:szCs w:val="24"/>
        </w:rPr>
        <w:t xml:space="preserve"> act</w:t>
      </w:r>
      <w:r w:rsidRPr="00DC696C">
        <w:rPr>
          <w:rFonts w:ascii="Times New Roman" w:hAnsi="Times New Roman" w:cs="Times New Roman"/>
          <w:b/>
          <w:bCs/>
          <w:color w:val="000000"/>
          <w:sz w:val="24"/>
          <w:szCs w:val="24"/>
        </w:rPr>
        <w:t>/[</w:t>
      </w:r>
      <w:r w:rsidRPr="00DC696C">
        <w:rPr>
          <w:rFonts w:ascii="Times New Roman" w:hAnsi="Times New Roman" w:cs="Times New Roman"/>
          <w:b/>
          <w:bCs/>
          <w:color w:val="000000"/>
          <w:sz w:val="24"/>
          <w:szCs w:val="24"/>
          <w:highlight w:val="yellow"/>
        </w:rPr>
        <w:t>Nu se ia</w:t>
      </w:r>
      <w:r w:rsidRPr="00DC696C">
        <w:rPr>
          <w:rFonts w:ascii="Times New Roman" w:hAnsi="Times New Roman" w:cs="Times New Roman"/>
          <w:b/>
          <w:bCs/>
          <w:color w:val="000000"/>
          <w:sz w:val="24"/>
          <w:szCs w:val="24"/>
        </w:rPr>
        <w:t>] act</w:t>
      </w:r>
      <w:r w:rsidR="001D6B9F" w:rsidRPr="00DC696C">
        <w:rPr>
          <w:rFonts w:ascii="Times New Roman" w:hAnsi="Times New Roman" w:cs="Times New Roman"/>
          <w:b/>
          <w:bCs/>
          <w:color w:val="000000"/>
          <w:sz w:val="24"/>
          <w:szCs w:val="24"/>
        </w:rPr>
        <w:t xml:space="preserve"> de </w:t>
      </w:r>
      <w:r w:rsidR="009B402C" w:rsidRPr="00DC696C">
        <w:rPr>
          <w:rFonts w:ascii="Times New Roman" w:hAnsi="Times New Roman" w:cs="Times New Roman"/>
          <w:b/>
          <w:bCs/>
          <w:color w:val="000000"/>
          <w:sz w:val="24"/>
          <w:szCs w:val="24"/>
        </w:rPr>
        <w:t xml:space="preserve">Raportul auditorului </w:t>
      </w:r>
      <w:r w:rsidR="001D6B9F" w:rsidRPr="00DC696C">
        <w:rPr>
          <w:rFonts w:ascii="Times New Roman" w:hAnsi="Times New Roman" w:cs="Times New Roman"/>
          <w:b/>
          <w:bCs/>
          <w:color w:val="000000"/>
          <w:sz w:val="24"/>
          <w:szCs w:val="24"/>
        </w:rPr>
        <w:t xml:space="preserve">financiar al Societății </w:t>
      </w:r>
      <w:r w:rsidR="009B402C" w:rsidRPr="00DC696C">
        <w:rPr>
          <w:rFonts w:ascii="Times New Roman" w:hAnsi="Times New Roman" w:cs="Times New Roman"/>
          <w:b/>
          <w:bCs/>
          <w:color w:val="000000"/>
          <w:sz w:val="24"/>
          <w:szCs w:val="24"/>
        </w:rPr>
        <w:t xml:space="preserve">privind Situațiile financiare pe anul </w:t>
      </w:r>
      <w:r w:rsidR="006279F8" w:rsidRPr="00DC696C">
        <w:rPr>
          <w:rFonts w:ascii="Times New Roman" w:hAnsi="Times New Roman" w:cs="Times New Roman"/>
          <w:b/>
          <w:bCs/>
          <w:color w:val="000000"/>
          <w:sz w:val="24"/>
          <w:szCs w:val="24"/>
        </w:rPr>
        <w:t>202</w:t>
      </w:r>
      <w:r w:rsidR="00EF59CC">
        <w:rPr>
          <w:rFonts w:ascii="Times New Roman" w:hAnsi="Times New Roman" w:cs="Times New Roman"/>
          <w:b/>
          <w:bCs/>
          <w:color w:val="000000"/>
          <w:sz w:val="24"/>
          <w:szCs w:val="24"/>
        </w:rPr>
        <w:t>3</w:t>
      </w:r>
      <w:r w:rsidR="004C5538" w:rsidRPr="00DC696C">
        <w:rPr>
          <w:rFonts w:ascii="Times New Roman" w:hAnsi="Times New Roman" w:cs="Times New Roman"/>
          <w:b/>
          <w:bCs/>
          <w:color w:val="000000"/>
          <w:sz w:val="24"/>
          <w:szCs w:val="24"/>
        </w:rPr>
        <w:t>,</w:t>
      </w:r>
    </w:p>
    <w:p w14:paraId="313D4CC1" w14:textId="77777777" w:rsidR="000F7951" w:rsidRPr="00DC696C" w:rsidRDefault="000F7951"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lastRenderedPageBreak/>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17B64F5F" w14:textId="77777777" w:rsidR="000F7951" w:rsidRPr="00DC696C" w:rsidRDefault="000F7951"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480FBF63" w14:textId="77777777" w:rsidR="000F7951" w:rsidRPr="00DC696C" w:rsidRDefault="000F7951"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31E172DA"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30FFE43F"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01731354" w14:textId="6CF735C4" w:rsidR="004C5538" w:rsidRPr="00DC696C" w:rsidRDefault="000F7951"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w:t>
      </w:r>
      <w:r w:rsidR="009D4FD9" w:rsidRPr="00DC696C">
        <w:rPr>
          <w:rFonts w:ascii="Times New Roman" w:hAnsi="Times New Roman" w:cs="Times New Roman"/>
          <w:color w:val="000000"/>
          <w:sz w:val="24"/>
          <w:szCs w:val="24"/>
        </w:rPr>
        <w:t>număr</w:t>
      </w:r>
      <w:r w:rsidRPr="00DC696C">
        <w:rPr>
          <w:rFonts w:ascii="Times New Roman" w:hAnsi="Times New Roman" w:cs="Times New Roman"/>
          <w:color w:val="000000"/>
          <w:sz w:val="24"/>
          <w:szCs w:val="24"/>
        </w:rPr>
        <w:t xml:space="preserve">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7B5741E8" w14:textId="58BB6E1F" w:rsidR="009B402C" w:rsidRPr="00DC696C" w:rsidRDefault="001D6B9F" w:rsidP="00A21CC9">
      <w:pPr>
        <w:pStyle w:val="ListParagraph"/>
        <w:numPr>
          <w:ilvl w:val="0"/>
          <w:numId w:val="2"/>
        </w:numPr>
        <w:spacing w:after="120" w:line="360" w:lineRule="auto"/>
        <w:contextualSpacing w:val="0"/>
        <w:jc w:val="both"/>
        <w:rPr>
          <w:rFonts w:ascii="Times New Roman" w:hAnsi="Times New Roman" w:cs="Times New Roman"/>
          <w:b/>
          <w:bCs/>
          <w:sz w:val="24"/>
          <w:szCs w:val="24"/>
        </w:rPr>
      </w:pPr>
      <w:r w:rsidRPr="00DC696C">
        <w:rPr>
          <w:rFonts w:ascii="Times New Roman" w:hAnsi="Times New Roman" w:cs="Times New Roman"/>
          <w:b/>
          <w:bCs/>
          <w:color w:val="000000"/>
          <w:sz w:val="24"/>
          <w:szCs w:val="24"/>
        </w:rPr>
        <w:t xml:space="preserve">Se </w:t>
      </w:r>
      <w:r w:rsidR="003A45EF" w:rsidRPr="000E0536">
        <w:rPr>
          <w:rFonts w:ascii="Times New Roman" w:hAnsi="Times New Roman" w:cs="Times New Roman"/>
          <w:b/>
          <w:bCs/>
          <w:sz w:val="24"/>
          <w:szCs w:val="24"/>
        </w:rPr>
        <w:t>prezintă</w:t>
      </w:r>
      <w:r w:rsidR="009B402C" w:rsidRPr="000E0536">
        <w:rPr>
          <w:rFonts w:ascii="Times New Roman" w:hAnsi="Times New Roman" w:cs="Times New Roman"/>
          <w:b/>
          <w:bCs/>
          <w:sz w:val="24"/>
          <w:szCs w:val="24"/>
        </w:rPr>
        <w:t xml:space="preserve"> </w:t>
      </w:r>
      <w:r w:rsidR="006D387A">
        <w:rPr>
          <w:rFonts w:ascii="Times New Roman" w:hAnsi="Times New Roman" w:cs="Times New Roman"/>
          <w:b/>
          <w:bCs/>
          <w:sz w:val="24"/>
          <w:szCs w:val="24"/>
        </w:rPr>
        <w:t xml:space="preserve">și se </w:t>
      </w:r>
      <w:r w:rsidR="006D387A" w:rsidRPr="006D387A">
        <w:rPr>
          <w:rFonts w:ascii="Times New Roman" w:hAnsi="Times New Roman" w:cs="Times New Roman"/>
          <w:b/>
          <w:bCs/>
          <w:sz w:val="24"/>
          <w:szCs w:val="24"/>
        </w:rPr>
        <w:t>[</w:t>
      </w:r>
      <w:r w:rsidR="006D387A" w:rsidRPr="006D387A">
        <w:rPr>
          <w:rFonts w:ascii="Times New Roman" w:hAnsi="Times New Roman" w:cs="Times New Roman"/>
          <w:b/>
          <w:bCs/>
          <w:sz w:val="24"/>
          <w:szCs w:val="24"/>
          <w:highlight w:val="yellow"/>
        </w:rPr>
        <w:t>aprobă</w:t>
      </w:r>
      <w:r w:rsidR="006D387A" w:rsidRPr="006D387A">
        <w:rPr>
          <w:rFonts w:ascii="Times New Roman" w:hAnsi="Times New Roman" w:cs="Times New Roman"/>
          <w:b/>
          <w:bCs/>
          <w:sz w:val="24"/>
          <w:szCs w:val="24"/>
        </w:rPr>
        <w:t>]</w:t>
      </w:r>
      <w:r w:rsidR="006D387A">
        <w:rPr>
          <w:rFonts w:ascii="Times New Roman" w:hAnsi="Times New Roman" w:cs="Times New Roman"/>
          <w:b/>
          <w:bCs/>
          <w:sz w:val="24"/>
          <w:szCs w:val="24"/>
        </w:rPr>
        <w:t>/</w:t>
      </w:r>
      <w:r w:rsidR="006D387A" w:rsidRPr="006D387A">
        <w:t xml:space="preserve"> </w:t>
      </w:r>
      <w:r w:rsidR="006D387A" w:rsidRPr="006D387A">
        <w:rPr>
          <w:rFonts w:ascii="Times New Roman" w:hAnsi="Times New Roman" w:cs="Times New Roman"/>
          <w:b/>
          <w:bCs/>
          <w:sz w:val="24"/>
          <w:szCs w:val="24"/>
        </w:rPr>
        <w:t>[</w:t>
      </w:r>
      <w:r w:rsidR="006D387A" w:rsidRPr="006D387A">
        <w:rPr>
          <w:rFonts w:ascii="Times New Roman" w:hAnsi="Times New Roman" w:cs="Times New Roman"/>
          <w:b/>
          <w:bCs/>
          <w:sz w:val="24"/>
          <w:szCs w:val="24"/>
          <w:highlight w:val="yellow"/>
        </w:rPr>
        <w:t>respinge</w:t>
      </w:r>
      <w:r w:rsidR="006D387A" w:rsidRPr="006D387A">
        <w:rPr>
          <w:rFonts w:ascii="Times New Roman" w:hAnsi="Times New Roman" w:cs="Times New Roman"/>
          <w:b/>
          <w:bCs/>
          <w:sz w:val="24"/>
          <w:szCs w:val="24"/>
        </w:rPr>
        <w:t xml:space="preserve">] </w:t>
      </w:r>
      <w:r w:rsidR="009B402C" w:rsidRPr="000E0536">
        <w:rPr>
          <w:rFonts w:ascii="Times New Roman" w:hAnsi="Times New Roman" w:cs="Times New Roman"/>
          <w:b/>
          <w:bCs/>
          <w:sz w:val="24"/>
          <w:szCs w:val="24"/>
        </w:rPr>
        <w:t>Situațiil</w:t>
      </w:r>
      <w:r w:rsidRPr="000E0536">
        <w:rPr>
          <w:rFonts w:ascii="Times New Roman" w:hAnsi="Times New Roman" w:cs="Times New Roman"/>
          <w:b/>
          <w:bCs/>
          <w:sz w:val="24"/>
          <w:szCs w:val="24"/>
        </w:rPr>
        <w:t>e</w:t>
      </w:r>
      <w:r w:rsidR="009B402C" w:rsidRPr="000E0536">
        <w:rPr>
          <w:rFonts w:ascii="Times New Roman" w:hAnsi="Times New Roman" w:cs="Times New Roman"/>
          <w:b/>
          <w:bCs/>
          <w:sz w:val="24"/>
          <w:szCs w:val="24"/>
        </w:rPr>
        <w:t xml:space="preserve"> financiare pe anul </w:t>
      </w:r>
      <w:r w:rsidR="00DC696C" w:rsidRPr="000E0536">
        <w:rPr>
          <w:rFonts w:ascii="Times New Roman" w:hAnsi="Times New Roman" w:cs="Times New Roman"/>
          <w:b/>
          <w:bCs/>
          <w:sz w:val="24"/>
          <w:szCs w:val="24"/>
        </w:rPr>
        <w:t>202</w:t>
      </w:r>
      <w:r w:rsidR="000E72CB">
        <w:rPr>
          <w:rFonts w:ascii="Times New Roman" w:hAnsi="Times New Roman" w:cs="Times New Roman"/>
          <w:b/>
          <w:bCs/>
          <w:sz w:val="24"/>
          <w:szCs w:val="24"/>
        </w:rPr>
        <w:t>3</w:t>
      </w:r>
      <w:r w:rsidR="006279F8" w:rsidRPr="000E0536">
        <w:rPr>
          <w:rFonts w:ascii="Times New Roman" w:hAnsi="Times New Roman" w:cs="Times New Roman"/>
          <w:b/>
          <w:bCs/>
          <w:sz w:val="24"/>
          <w:szCs w:val="24"/>
        </w:rPr>
        <w:t>,</w:t>
      </w:r>
      <w:r w:rsidR="00C7176D" w:rsidRPr="000E0536">
        <w:rPr>
          <w:rFonts w:ascii="Times New Roman" w:hAnsi="Times New Roman" w:cs="Times New Roman"/>
          <w:b/>
          <w:bCs/>
          <w:sz w:val="24"/>
          <w:szCs w:val="24"/>
        </w:rPr>
        <w:t xml:space="preserve"> Societatea înregistrând</w:t>
      </w:r>
      <w:r w:rsidR="000E72CB">
        <w:rPr>
          <w:rFonts w:ascii="Times New Roman" w:hAnsi="Times New Roman" w:cs="Times New Roman"/>
          <w:b/>
          <w:bCs/>
          <w:sz w:val="24"/>
          <w:szCs w:val="24"/>
        </w:rPr>
        <w:t xml:space="preserve"> o pierdere </w:t>
      </w:r>
      <w:r w:rsidR="003E650C" w:rsidRPr="003E650C">
        <w:rPr>
          <w:rFonts w:ascii="Times New Roman" w:hAnsi="Times New Roman" w:cs="Times New Roman"/>
          <w:b/>
          <w:bCs/>
          <w:sz w:val="24"/>
          <w:szCs w:val="24"/>
        </w:rPr>
        <w:t xml:space="preserve">contabilă de </w:t>
      </w:r>
      <w:r w:rsidR="000E72CB" w:rsidRPr="000E72CB">
        <w:rPr>
          <w:rFonts w:ascii="Times New Roman" w:hAnsi="Times New Roman" w:cs="Times New Roman"/>
          <w:b/>
          <w:bCs/>
          <w:sz w:val="24"/>
          <w:szCs w:val="24"/>
          <w:highlight w:val="yellow"/>
        </w:rPr>
        <w:t>[*]</w:t>
      </w:r>
      <w:r w:rsidR="000E72CB">
        <w:rPr>
          <w:rFonts w:ascii="Times New Roman" w:hAnsi="Times New Roman" w:cs="Times New Roman"/>
          <w:b/>
          <w:bCs/>
          <w:sz w:val="24"/>
          <w:szCs w:val="24"/>
        </w:rPr>
        <w:t xml:space="preserve"> lei</w:t>
      </w:r>
      <w:r w:rsidR="003A45EF">
        <w:rPr>
          <w:rFonts w:ascii="Times New Roman" w:hAnsi="Times New Roman" w:cs="Times New Roman"/>
          <w:b/>
          <w:bCs/>
          <w:sz w:val="24"/>
          <w:szCs w:val="24"/>
        </w:rPr>
        <w:t>,</w:t>
      </w:r>
    </w:p>
    <w:p w14:paraId="1DEF4867" w14:textId="77777777" w:rsidR="000F7951" w:rsidRPr="00DC696C" w:rsidRDefault="000F7951"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7FB9524F" w14:textId="77777777" w:rsidR="000F7951" w:rsidRPr="00DC696C" w:rsidRDefault="000F7951"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03979810" w14:textId="77777777" w:rsidR="000F7951" w:rsidRPr="00DC696C" w:rsidRDefault="000F7951" w:rsidP="00A21CC9">
      <w:pPr>
        <w:pStyle w:val="ListParagraph"/>
        <w:numPr>
          <w:ilvl w:val="0"/>
          <w:numId w:val="6"/>
        </w:numPr>
        <w:spacing w:after="120" w:line="360" w:lineRule="auto"/>
        <w:contextualSpacing w:val="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98834D5"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295FCEAF"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lastRenderedPageBreak/>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3B042356" w14:textId="69FCE439" w:rsidR="004C5538" w:rsidRPr="00DC696C" w:rsidRDefault="000F7951"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w:t>
      </w:r>
      <w:r w:rsidR="009D4FD9" w:rsidRPr="00DC696C">
        <w:rPr>
          <w:rFonts w:ascii="Times New Roman" w:hAnsi="Times New Roman" w:cs="Times New Roman"/>
          <w:color w:val="000000"/>
          <w:sz w:val="24"/>
          <w:szCs w:val="24"/>
        </w:rPr>
        <w:t>număr</w:t>
      </w:r>
      <w:r w:rsidRPr="00DC696C">
        <w:rPr>
          <w:rFonts w:ascii="Times New Roman" w:hAnsi="Times New Roman" w:cs="Times New Roman"/>
          <w:color w:val="000000"/>
          <w:sz w:val="24"/>
          <w:szCs w:val="24"/>
        </w:rPr>
        <w:t xml:space="preserve">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41D8043C" w14:textId="588C4261" w:rsidR="009D4FD9" w:rsidRPr="00DC696C" w:rsidRDefault="009D4FD9" w:rsidP="00A21CC9">
      <w:pPr>
        <w:pStyle w:val="ListParagraph"/>
        <w:numPr>
          <w:ilvl w:val="0"/>
          <w:numId w:val="2"/>
        </w:numPr>
        <w:spacing w:after="120" w:line="360" w:lineRule="auto"/>
        <w:contextualSpacing w:val="0"/>
        <w:jc w:val="both"/>
        <w:rPr>
          <w:rFonts w:ascii="Times New Roman" w:hAnsi="Times New Roman" w:cs="Times New Roman"/>
          <w:b/>
          <w:bCs/>
          <w:sz w:val="24"/>
          <w:szCs w:val="24"/>
        </w:rPr>
      </w:pPr>
      <w:r w:rsidRPr="00DC696C">
        <w:rPr>
          <w:rFonts w:ascii="Times New Roman" w:hAnsi="Times New Roman" w:cs="Times New Roman"/>
          <w:b/>
          <w:bCs/>
          <w:sz w:val="24"/>
          <w:szCs w:val="24"/>
        </w:rPr>
        <w:t>Se [</w:t>
      </w:r>
      <w:r w:rsidRPr="00DC696C">
        <w:rPr>
          <w:rFonts w:ascii="Times New Roman" w:hAnsi="Times New Roman" w:cs="Times New Roman"/>
          <w:b/>
          <w:bCs/>
          <w:sz w:val="24"/>
          <w:szCs w:val="24"/>
          <w:highlight w:val="yellow"/>
        </w:rPr>
        <w:t>aprobă</w:t>
      </w:r>
      <w:r w:rsidRPr="00DC696C">
        <w:rPr>
          <w:rFonts w:ascii="Times New Roman" w:hAnsi="Times New Roman" w:cs="Times New Roman"/>
          <w:b/>
          <w:bCs/>
          <w:sz w:val="24"/>
          <w:szCs w:val="24"/>
        </w:rPr>
        <w:t>]/[</w:t>
      </w:r>
      <w:r w:rsidRPr="00DC696C">
        <w:rPr>
          <w:rFonts w:ascii="Times New Roman" w:hAnsi="Times New Roman" w:cs="Times New Roman"/>
          <w:b/>
          <w:bCs/>
          <w:sz w:val="24"/>
          <w:szCs w:val="24"/>
          <w:highlight w:val="yellow"/>
        </w:rPr>
        <w:t>respinge</w:t>
      </w:r>
      <w:r w:rsidRPr="00DC696C">
        <w:rPr>
          <w:rFonts w:ascii="Times New Roman" w:hAnsi="Times New Roman" w:cs="Times New Roman"/>
          <w:b/>
          <w:bCs/>
          <w:sz w:val="24"/>
          <w:szCs w:val="24"/>
        </w:rPr>
        <w:t xml:space="preserve">] programul de activitate și bugetul de venituri și cheltuieli pentru anul </w:t>
      </w:r>
      <w:r w:rsidR="00DC696C" w:rsidRPr="00DC696C">
        <w:rPr>
          <w:rFonts w:ascii="Times New Roman" w:hAnsi="Times New Roman" w:cs="Times New Roman"/>
          <w:b/>
          <w:bCs/>
          <w:sz w:val="24"/>
          <w:szCs w:val="24"/>
        </w:rPr>
        <w:t>202</w:t>
      </w:r>
      <w:r w:rsidR="000E72CB">
        <w:rPr>
          <w:rFonts w:ascii="Times New Roman" w:hAnsi="Times New Roman" w:cs="Times New Roman"/>
          <w:b/>
          <w:bCs/>
          <w:sz w:val="24"/>
          <w:szCs w:val="24"/>
        </w:rPr>
        <w:t>4</w:t>
      </w:r>
      <w:r w:rsidR="003A730E">
        <w:rPr>
          <w:rFonts w:ascii="Times New Roman" w:hAnsi="Times New Roman" w:cs="Times New Roman"/>
          <w:b/>
          <w:bCs/>
          <w:sz w:val="24"/>
          <w:szCs w:val="24"/>
        </w:rPr>
        <w:t>,</w:t>
      </w:r>
    </w:p>
    <w:p w14:paraId="3CFDB249" w14:textId="77777777"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6BAD7F4C"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79F96C35"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700BEA3"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129E20B3"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47A34302" w14:textId="0F711CC4"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p>
    <w:p w14:paraId="5341AD1B" w14:textId="6A8A612B" w:rsidR="009B402C" w:rsidRPr="00DC696C" w:rsidRDefault="001D6B9F" w:rsidP="00A21CC9">
      <w:pPr>
        <w:pStyle w:val="ListParagraph"/>
        <w:numPr>
          <w:ilvl w:val="0"/>
          <w:numId w:val="2"/>
        </w:numPr>
        <w:spacing w:after="120" w:line="360" w:lineRule="auto"/>
        <w:contextualSpacing w:val="0"/>
        <w:jc w:val="both"/>
        <w:rPr>
          <w:rFonts w:ascii="Times New Roman" w:hAnsi="Times New Roman" w:cs="Times New Roman"/>
          <w:b/>
          <w:bCs/>
          <w:sz w:val="24"/>
          <w:szCs w:val="24"/>
        </w:rPr>
      </w:pPr>
      <w:r w:rsidRPr="00DC696C">
        <w:rPr>
          <w:rFonts w:ascii="Times New Roman" w:hAnsi="Times New Roman" w:cs="Times New Roman"/>
          <w:b/>
          <w:bCs/>
          <w:sz w:val="24"/>
          <w:szCs w:val="24"/>
        </w:rPr>
        <w:t xml:space="preserve">Se </w:t>
      </w:r>
      <w:r w:rsidR="000F7951" w:rsidRPr="00DC696C">
        <w:rPr>
          <w:rFonts w:ascii="Times New Roman" w:hAnsi="Times New Roman" w:cs="Times New Roman"/>
          <w:b/>
          <w:bCs/>
          <w:sz w:val="24"/>
          <w:szCs w:val="24"/>
        </w:rPr>
        <w:t>[</w:t>
      </w:r>
      <w:r w:rsidR="000F7951" w:rsidRPr="00DC696C">
        <w:rPr>
          <w:rFonts w:ascii="Times New Roman" w:hAnsi="Times New Roman" w:cs="Times New Roman"/>
          <w:b/>
          <w:bCs/>
          <w:sz w:val="24"/>
          <w:szCs w:val="24"/>
          <w:highlight w:val="yellow"/>
        </w:rPr>
        <w:t>aprobă</w:t>
      </w:r>
      <w:r w:rsidR="000F7951" w:rsidRPr="00DC696C">
        <w:rPr>
          <w:rFonts w:ascii="Times New Roman" w:hAnsi="Times New Roman" w:cs="Times New Roman"/>
          <w:b/>
          <w:bCs/>
          <w:sz w:val="24"/>
          <w:szCs w:val="24"/>
        </w:rPr>
        <w:t>]/[</w:t>
      </w:r>
      <w:r w:rsidR="000F7951" w:rsidRPr="00DC696C">
        <w:rPr>
          <w:rFonts w:ascii="Times New Roman" w:hAnsi="Times New Roman" w:cs="Times New Roman"/>
          <w:b/>
          <w:bCs/>
          <w:sz w:val="24"/>
          <w:szCs w:val="24"/>
          <w:highlight w:val="yellow"/>
        </w:rPr>
        <w:t>respinge</w:t>
      </w:r>
      <w:r w:rsidR="000F7951" w:rsidRPr="00DC696C">
        <w:rPr>
          <w:rFonts w:ascii="Times New Roman" w:hAnsi="Times New Roman" w:cs="Times New Roman"/>
          <w:b/>
          <w:bCs/>
          <w:sz w:val="24"/>
          <w:szCs w:val="24"/>
        </w:rPr>
        <w:t>]</w:t>
      </w:r>
      <w:r w:rsidRPr="00DC696C">
        <w:rPr>
          <w:rFonts w:ascii="Times New Roman" w:hAnsi="Times New Roman" w:cs="Times New Roman"/>
          <w:b/>
          <w:bCs/>
          <w:sz w:val="24"/>
          <w:szCs w:val="24"/>
        </w:rPr>
        <w:t xml:space="preserve"> Raportul</w:t>
      </w:r>
      <w:r w:rsidR="009B402C" w:rsidRPr="00DC696C">
        <w:rPr>
          <w:rFonts w:ascii="Times New Roman" w:hAnsi="Times New Roman" w:cs="Times New Roman"/>
          <w:b/>
          <w:bCs/>
          <w:sz w:val="24"/>
          <w:szCs w:val="24"/>
        </w:rPr>
        <w:t xml:space="preserve"> anual, </w:t>
      </w:r>
      <w:r w:rsidRPr="00DC696C">
        <w:rPr>
          <w:rFonts w:ascii="Times New Roman" w:hAnsi="Times New Roman" w:cs="Times New Roman"/>
          <w:b/>
          <w:bCs/>
          <w:sz w:val="24"/>
          <w:szCs w:val="24"/>
        </w:rPr>
        <w:t xml:space="preserve">întocmit </w:t>
      </w:r>
      <w:r w:rsidR="009B402C" w:rsidRPr="00DC696C">
        <w:rPr>
          <w:rFonts w:ascii="Times New Roman" w:hAnsi="Times New Roman" w:cs="Times New Roman"/>
          <w:b/>
          <w:bCs/>
          <w:sz w:val="24"/>
          <w:szCs w:val="24"/>
        </w:rPr>
        <w:t>în conformitate cu dispozițiile art. 6</w:t>
      </w:r>
      <w:r w:rsidR="009D4FD9" w:rsidRPr="00DC696C">
        <w:rPr>
          <w:rFonts w:ascii="Times New Roman" w:hAnsi="Times New Roman" w:cs="Times New Roman"/>
          <w:b/>
          <w:bCs/>
          <w:sz w:val="24"/>
          <w:szCs w:val="24"/>
        </w:rPr>
        <w:t>5</w:t>
      </w:r>
      <w:r w:rsidR="009B402C" w:rsidRPr="00DC696C">
        <w:rPr>
          <w:rFonts w:ascii="Times New Roman" w:hAnsi="Times New Roman" w:cs="Times New Roman"/>
          <w:b/>
          <w:bCs/>
          <w:sz w:val="24"/>
          <w:szCs w:val="24"/>
        </w:rPr>
        <w:t xml:space="preserve"> din Legea nr. 24/2017 privind emitenții de instrumente financiare si operațiuni de piață</w:t>
      </w:r>
      <w:r w:rsidR="004C5538" w:rsidRPr="00DC696C">
        <w:rPr>
          <w:rFonts w:ascii="Times New Roman" w:hAnsi="Times New Roman" w:cs="Times New Roman"/>
          <w:b/>
          <w:bCs/>
          <w:sz w:val="24"/>
          <w:szCs w:val="24"/>
        </w:rPr>
        <w:t>,</w:t>
      </w:r>
    </w:p>
    <w:p w14:paraId="2367B5ED" w14:textId="77777777"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5CBAFAF8"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0C3AECF0"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lastRenderedPageBreak/>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8F479B6" w14:textId="1018805A"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05EE39E6"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3DFAF3F7" w14:textId="17D011E4" w:rsidR="004C5538"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01ECB5D9" w14:textId="27DBAA27" w:rsidR="009D4FD9" w:rsidRPr="00DC696C" w:rsidRDefault="009D4FD9" w:rsidP="00A21CC9">
      <w:pPr>
        <w:pStyle w:val="NormalWeb"/>
        <w:numPr>
          <w:ilvl w:val="0"/>
          <w:numId w:val="2"/>
        </w:numPr>
        <w:spacing w:before="0" w:beforeAutospacing="0" w:after="120" w:afterAutospacing="0" w:line="360" w:lineRule="auto"/>
        <w:jc w:val="both"/>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Se [</w:t>
      </w:r>
      <w:r w:rsidRPr="00DC696C">
        <w:rPr>
          <w:rFonts w:ascii="Times New Roman" w:hAnsi="Times New Roman" w:cs="Times New Roman"/>
          <w:b/>
          <w:bCs/>
          <w:sz w:val="24"/>
          <w:szCs w:val="24"/>
          <w:highlight w:val="yellow"/>
          <w:lang w:val="ro-RO"/>
        </w:rPr>
        <w:t>aprobă</w:t>
      </w:r>
      <w:r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highlight w:val="yellow"/>
          <w:lang w:val="ro-RO"/>
        </w:rPr>
        <w:t>respinge</w:t>
      </w:r>
      <w:r w:rsidRPr="00DC696C">
        <w:rPr>
          <w:rFonts w:ascii="Times New Roman" w:hAnsi="Times New Roman" w:cs="Times New Roman"/>
          <w:b/>
          <w:bCs/>
          <w:sz w:val="24"/>
          <w:szCs w:val="24"/>
          <w:lang w:val="ro-RO"/>
        </w:rPr>
        <w:t>] Raportul de remunerare</w:t>
      </w:r>
      <w:r w:rsidR="003D263C" w:rsidRPr="00DC696C">
        <w:rPr>
          <w:rFonts w:ascii="Times New Roman" w:hAnsi="Times New Roman" w:cs="Times New Roman"/>
          <w:b/>
          <w:bCs/>
          <w:sz w:val="24"/>
          <w:szCs w:val="24"/>
          <w:lang w:val="ro-RO"/>
        </w:rPr>
        <w:t xml:space="preserve"> pe </w:t>
      </w:r>
      <w:r w:rsidR="00DC696C" w:rsidRPr="00DC696C">
        <w:rPr>
          <w:rFonts w:ascii="Times New Roman" w:hAnsi="Times New Roman" w:cs="Times New Roman"/>
          <w:b/>
          <w:bCs/>
          <w:sz w:val="24"/>
          <w:szCs w:val="24"/>
          <w:lang w:val="ro-RO"/>
        </w:rPr>
        <w:t>202</w:t>
      </w:r>
      <w:r w:rsidR="000E72CB">
        <w:rPr>
          <w:rFonts w:ascii="Times New Roman" w:hAnsi="Times New Roman" w:cs="Times New Roman"/>
          <w:b/>
          <w:bCs/>
          <w:sz w:val="24"/>
          <w:szCs w:val="24"/>
          <w:lang w:val="ro-RO"/>
        </w:rPr>
        <w:t>3</w:t>
      </w:r>
      <w:r w:rsidRPr="00DC696C">
        <w:rPr>
          <w:rFonts w:ascii="Times New Roman" w:hAnsi="Times New Roman" w:cs="Times New Roman"/>
          <w:b/>
          <w:bCs/>
          <w:sz w:val="24"/>
          <w:szCs w:val="24"/>
          <w:lang w:val="ro-RO"/>
        </w:rPr>
        <w:t xml:space="preserve"> î</w:t>
      </w:r>
      <w:r w:rsidR="003D263C" w:rsidRPr="00DC696C">
        <w:rPr>
          <w:rFonts w:ascii="Times New Roman" w:hAnsi="Times New Roman" w:cs="Times New Roman"/>
          <w:b/>
          <w:bCs/>
          <w:sz w:val="24"/>
          <w:szCs w:val="24"/>
          <w:lang w:val="ro-RO"/>
        </w:rPr>
        <w:t>ntocmit î</w:t>
      </w:r>
      <w:r w:rsidRPr="00DC696C">
        <w:rPr>
          <w:rFonts w:ascii="Times New Roman" w:hAnsi="Times New Roman" w:cs="Times New Roman"/>
          <w:b/>
          <w:bCs/>
          <w:sz w:val="24"/>
          <w:szCs w:val="24"/>
          <w:lang w:val="ro-RO"/>
        </w:rPr>
        <w:t xml:space="preserve">n baza Politicii de remunerare a conducătorilor Societății, în conformitate cu prevederile art. 107 din Legea nr. 24/2017 privind emitenții de instrumente financiare și operațiuni </w:t>
      </w:r>
      <w:r w:rsidR="006D387A">
        <w:rPr>
          <w:rFonts w:ascii="Times New Roman" w:hAnsi="Times New Roman" w:cs="Times New Roman"/>
          <w:b/>
          <w:bCs/>
          <w:sz w:val="24"/>
          <w:szCs w:val="24"/>
          <w:lang w:val="ro-RO"/>
        </w:rPr>
        <w:t>d</w:t>
      </w:r>
      <w:r w:rsidRPr="00DC696C">
        <w:rPr>
          <w:rFonts w:ascii="Times New Roman" w:hAnsi="Times New Roman" w:cs="Times New Roman"/>
          <w:b/>
          <w:bCs/>
          <w:sz w:val="24"/>
          <w:szCs w:val="24"/>
          <w:lang w:val="ro-RO"/>
        </w:rPr>
        <w:t>e piață;</w:t>
      </w:r>
    </w:p>
    <w:p w14:paraId="42C5071D" w14:textId="77777777"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1BAECD90"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C10C19D"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8ABA6AE"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1C264C70"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3BDA0342" w14:textId="67C317F9"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p>
    <w:p w14:paraId="66645BD3" w14:textId="74DF178E" w:rsidR="00BA5342" w:rsidRPr="00BA5342" w:rsidRDefault="005E6A39" w:rsidP="00AC2469">
      <w:pPr>
        <w:pStyle w:val="NormalWeb"/>
        <w:numPr>
          <w:ilvl w:val="0"/>
          <w:numId w:val="2"/>
        </w:numPr>
        <w:spacing w:before="0" w:beforeAutospacing="0" w:after="120" w:afterAutospacing="0" w:line="360" w:lineRule="auto"/>
        <w:jc w:val="both"/>
        <w:rPr>
          <w:rFonts w:ascii="Times New Roman" w:hAnsi="Times New Roman" w:cs="Times New Roman"/>
          <w:b/>
          <w:bCs/>
          <w:sz w:val="24"/>
          <w:szCs w:val="24"/>
          <w:lang w:val="ro-RO"/>
        </w:rPr>
      </w:pPr>
      <w:r w:rsidRPr="00BA5342">
        <w:rPr>
          <w:rFonts w:ascii="Times New Roman" w:hAnsi="Times New Roman" w:cs="Times New Roman"/>
          <w:b/>
          <w:bCs/>
          <w:sz w:val="24"/>
          <w:szCs w:val="24"/>
          <w:lang w:val="ro-RO"/>
        </w:rPr>
        <w:t>Se [</w:t>
      </w:r>
      <w:r w:rsidRPr="00BA5342">
        <w:rPr>
          <w:rFonts w:ascii="Times New Roman" w:hAnsi="Times New Roman" w:cs="Times New Roman"/>
          <w:b/>
          <w:bCs/>
          <w:sz w:val="24"/>
          <w:szCs w:val="24"/>
          <w:highlight w:val="yellow"/>
          <w:lang w:val="ro-RO"/>
        </w:rPr>
        <w:t>aprobă</w:t>
      </w:r>
      <w:r w:rsidRPr="00BA5342">
        <w:rPr>
          <w:rFonts w:ascii="Times New Roman" w:hAnsi="Times New Roman" w:cs="Times New Roman"/>
          <w:b/>
          <w:bCs/>
          <w:sz w:val="24"/>
          <w:szCs w:val="24"/>
          <w:lang w:val="ro-RO"/>
        </w:rPr>
        <w:t>]/[</w:t>
      </w:r>
      <w:r w:rsidRPr="00BA5342">
        <w:rPr>
          <w:rFonts w:ascii="Times New Roman" w:hAnsi="Times New Roman" w:cs="Times New Roman"/>
          <w:b/>
          <w:bCs/>
          <w:sz w:val="24"/>
          <w:szCs w:val="24"/>
          <w:highlight w:val="yellow"/>
          <w:lang w:val="ro-RO"/>
        </w:rPr>
        <w:t>respinge</w:t>
      </w:r>
      <w:r w:rsidRPr="00BA5342">
        <w:rPr>
          <w:rFonts w:ascii="Times New Roman" w:hAnsi="Times New Roman" w:cs="Times New Roman"/>
          <w:b/>
          <w:bCs/>
          <w:sz w:val="24"/>
          <w:szCs w:val="24"/>
          <w:lang w:val="ro-RO"/>
        </w:rPr>
        <w:t>] prin vot secret exprimat,</w:t>
      </w:r>
      <w:r w:rsidR="00BA5342">
        <w:rPr>
          <w:rFonts w:ascii="Times New Roman" w:hAnsi="Times New Roman" w:cs="Times New Roman"/>
          <w:b/>
          <w:bCs/>
          <w:sz w:val="24"/>
          <w:szCs w:val="24"/>
          <w:lang w:val="ro-RO"/>
        </w:rPr>
        <w:t xml:space="preserve"> </w:t>
      </w:r>
      <w:r w:rsidR="00BA5342" w:rsidRPr="00BA5342">
        <w:rPr>
          <w:rFonts w:ascii="Times New Roman" w:hAnsi="Times New Roman" w:cs="Times New Roman"/>
          <w:b/>
          <w:bCs/>
          <w:sz w:val="24"/>
          <w:szCs w:val="24"/>
          <w:lang w:val="ro-RO"/>
        </w:rPr>
        <w:t xml:space="preserve">reînnoirea în aceleași condiții a mandatului de administrator al Societății a ADITEK TECHNOLOGY S.R.L., cu sediul social în Mun. Pitești, Piața Vasile Milea nr. 4, bloc Mobilux, scara B, etajul 1, ap. 3, jud. Argeș, înregistrată la Oficiul Registrului Comerțului sub nr. J3/1480/2014, </w:t>
      </w:r>
      <w:r w:rsidR="00BA5342" w:rsidRPr="00BA5342">
        <w:rPr>
          <w:rFonts w:ascii="Times New Roman" w:hAnsi="Times New Roman" w:cs="Times New Roman"/>
          <w:b/>
          <w:bCs/>
          <w:sz w:val="24"/>
          <w:szCs w:val="24"/>
          <w:lang w:val="ro-RO"/>
        </w:rPr>
        <w:lastRenderedPageBreak/>
        <w:t xml:space="preserve">având Codul de Identificare Fiscală RO 33805864 și Identificatorul Unic la Nivel European (EUID): ROONRC.J3/1480/2014, prin reprezentant permanent, dl. Adrian Preda, cetățean român, născut la data de 29.01.1966, în Mun. București, Sector 4, identificat cu C.I. seria </w:t>
      </w:r>
      <w:r w:rsidR="00BA5342" w:rsidRPr="00D07663">
        <w:rPr>
          <w:rFonts w:ascii="Times New Roman" w:hAnsi="Times New Roman" w:cs="Times New Roman"/>
          <w:b/>
          <w:bCs/>
          <w:sz w:val="24"/>
          <w:szCs w:val="24"/>
          <w:highlight w:val="yellow"/>
          <w:lang w:val="ro-RO"/>
        </w:rPr>
        <w:t>[*]</w:t>
      </w:r>
      <w:r w:rsidR="00BA5342" w:rsidRPr="00BA5342">
        <w:rPr>
          <w:rFonts w:ascii="Times New Roman" w:hAnsi="Times New Roman" w:cs="Times New Roman"/>
          <w:b/>
          <w:bCs/>
          <w:sz w:val="24"/>
          <w:szCs w:val="24"/>
          <w:lang w:val="ro-RO"/>
        </w:rPr>
        <w:t xml:space="preserve"> nr. </w:t>
      </w:r>
      <w:r w:rsidR="00BA5342" w:rsidRPr="00D07663">
        <w:rPr>
          <w:rFonts w:ascii="Times New Roman" w:hAnsi="Times New Roman" w:cs="Times New Roman"/>
          <w:b/>
          <w:bCs/>
          <w:sz w:val="24"/>
          <w:szCs w:val="24"/>
          <w:highlight w:val="yellow"/>
          <w:lang w:val="ro-RO"/>
        </w:rPr>
        <w:t>[*]</w:t>
      </w:r>
      <w:r w:rsidR="00BA5342" w:rsidRPr="00BA5342">
        <w:rPr>
          <w:rFonts w:ascii="Times New Roman" w:hAnsi="Times New Roman" w:cs="Times New Roman"/>
          <w:b/>
          <w:bCs/>
          <w:sz w:val="24"/>
          <w:szCs w:val="24"/>
          <w:lang w:val="ro-RO"/>
        </w:rPr>
        <w:t xml:space="preserve"> , emisă de </w:t>
      </w:r>
      <w:r w:rsidR="00BA5342" w:rsidRPr="00D07663">
        <w:rPr>
          <w:rFonts w:ascii="Times New Roman" w:hAnsi="Times New Roman" w:cs="Times New Roman"/>
          <w:b/>
          <w:bCs/>
          <w:sz w:val="24"/>
          <w:szCs w:val="24"/>
          <w:highlight w:val="yellow"/>
          <w:lang w:val="ro-RO"/>
        </w:rPr>
        <w:t>[*]</w:t>
      </w:r>
      <w:r w:rsidR="00BA5342" w:rsidRPr="00BA5342">
        <w:rPr>
          <w:rFonts w:ascii="Times New Roman" w:hAnsi="Times New Roman" w:cs="Times New Roman"/>
          <w:b/>
          <w:bCs/>
          <w:sz w:val="24"/>
          <w:szCs w:val="24"/>
          <w:lang w:val="ro-RO"/>
        </w:rPr>
        <w:t xml:space="preserve"> la data de </w:t>
      </w:r>
      <w:r w:rsidR="00BA5342" w:rsidRPr="00D07663">
        <w:rPr>
          <w:rFonts w:ascii="Times New Roman" w:hAnsi="Times New Roman" w:cs="Times New Roman"/>
          <w:b/>
          <w:bCs/>
          <w:sz w:val="24"/>
          <w:szCs w:val="24"/>
          <w:highlight w:val="yellow"/>
          <w:lang w:val="ro-RO"/>
        </w:rPr>
        <w:t>[*],</w:t>
      </w:r>
      <w:r w:rsidR="00BA5342" w:rsidRPr="00BA5342">
        <w:rPr>
          <w:rFonts w:ascii="Times New Roman" w:hAnsi="Times New Roman" w:cs="Times New Roman"/>
          <w:b/>
          <w:bCs/>
          <w:sz w:val="24"/>
          <w:szCs w:val="24"/>
          <w:lang w:val="ro-RO"/>
        </w:rPr>
        <w:t xml:space="preserve"> având CNP </w:t>
      </w:r>
      <w:r w:rsidR="00BA5342" w:rsidRPr="00D07663">
        <w:rPr>
          <w:rFonts w:ascii="Times New Roman" w:hAnsi="Times New Roman" w:cs="Times New Roman"/>
          <w:b/>
          <w:bCs/>
          <w:sz w:val="24"/>
          <w:szCs w:val="24"/>
          <w:highlight w:val="yellow"/>
          <w:lang w:val="ro-RO"/>
        </w:rPr>
        <w:t>[*],</w:t>
      </w:r>
      <w:r w:rsidR="00BA5342" w:rsidRPr="00BA5342">
        <w:rPr>
          <w:rFonts w:ascii="Times New Roman" w:hAnsi="Times New Roman" w:cs="Times New Roman"/>
          <w:b/>
          <w:bCs/>
          <w:sz w:val="24"/>
          <w:szCs w:val="24"/>
          <w:lang w:val="ro-RO"/>
        </w:rPr>
        <w:t xml:space="preserve"> pentru o durată de 4 (patru) ani începând cu data de </w:t>
      </w:r>
      <w:r w:rsidR="00FD25C2" w:rsidRPr="00FD25C2">
        <w:rPr>
          <w:rFonts w:ascii="Times New Roman" w:hAnsi="Times New Roman" w:cs="Times New Roman"/>
          <w:b/>
          <w:bCs/>
          <w:sz w:val="24"/>
          <w:szCs w:val="24"/>
          <w:lang w:val="ro-RO"/>
        </w:rPr>
        <w:t>29.04.2024</w:t>
      </w:r>
      <w:r w:rsidR="00FD25C2">
        <w:rPr>
          <w:rFonts w:ascii="Times New Roman" w:hAnsi="Times New Roman" w:cs="Times New Roman"/>
          <w:b/>
          <w:bCs/>
          <w:sz w:val="24"/>
          <w:szCs w:val="24"/>
          <w:lang w:val="ro-RO"/>
        </w:rPr>
        <w:t xml:space="preserve"> </w:t>
      </w:r>
      <w:r w:rsidR="00BA5342" w:rsidRPr="00BA5342">
        <w:rPr>
          <w:rFonts w:ascii="Times New Roman" w:hAnsi="Times New Roman" w:cs="Times New Roman"/>
          <w:b/>
          <w:bCs/>
          <w:sz w:val="24"/>
          <w:szCs w:val="24"/>
          <w:lang w:val="ro-RO"/>
        </w:rPr>
        <w:t xml:space="preserve">și până în </w:t>
      </w:r>
      <w:r w:rsidR="00FD25C2" w:rsidRPr="00FD25C2">
        <w:rPr>
          <w:rFonts w:ascii="Times New Roman" w:hAnsi="Times New Roman" w:cs="Times New Roman"/>
          <w:b/>
          <w:bCs/>
          <w:sz w:val="24"/>
          <w:szCs w:val="24"/>
          <w:lang w:val="ro-RO"/>
        </w:rPr>
        <w:t>29.04.202</w:t>
      </w:r>
      <w:r w:rsidR="00FD25C2">
        <w:rPr>
          <w:rFonts w:ascii="Times New Roman" w:hAnsi="Times New Roman" w:cs="Times New Roman"/>
          <w:b/>
          <w:bCs/>
          <w:sz w:val="24"/>
          <w:szCs w:val="24"/>
          <w:lang w:val="ro-RO"/>
        </w:rPr>
        <w:t>8</w:t>
      </w:r>
      <w:r w:rsidR="00BA5342" w:rsidRPr="00BA5342">
        <w:rPr>
          <w:rFonts w:ascii="Times New Roman" w:hAnsi="Times New Roman" w:cs="Times New Roman"/>
          <w:b/>
          <w:bCs/>
          <w:sz w:val="24"/>
          <w:szCs w:val="24"/>
          <w:lang w:val="ro-RO"/>
        </w:rPr>
        <w:t>, inclusiv</w:t>
      </w:r>
    </w:p>
    <w:p w14:paraId="7A661F27" w14:textId="1349352D" w:rsidR="005E6A39" w:rsidRPr="00FD25C2" w:rsidRDefault="00FD25C2" w:rsidP="00013D5B">
      <w:pPr>
        <w:pStyle w:val="NormalWeb"/>
        <w:spacing w:before="0" w:beforeAutospacing="0" w:after="120" w:afterAutospacing="0" w:line="360" w:lineRule="auto"/>
        <w:ind w:left="720"/>
        <w:jc w:val="both"/>
        <w:rPr>
          <w:rFonts w:ascii="Times New Roman" w:hAnsi="Times New Roman" w:cs="Times New Roman"/>
          <w:b/>
          <w:bCs/>
          <w:i/>
          <w:iCs/>
          <w:sz w:val="24"/>
          <w:szCs w:val="24"/>
          <w:lang w:val="ro-RO"/>
        </w:rPr>
      </w:pPr>
      <w:r w:rsidRPr="00FD25C2">
        <w:rPr>
          <w:rFonts w:ascii="Times New Roman" w:hAnsi="Times New Roman" w:cs="Times New Roman"/>
          <w:b/>
          <w:bCs/>
          <w:i/>
          <w:iCs/>
          <w:sz w:val="24"/>
          <w:szCs w:val="24"/>
          <w:lang w:val="ro-RO"/>
        </w:rPr>
        <w:t>De asemenea, lista cuprinzând informatii cu privire la numele, localitatea de domiciliu si calificarea profesionala ale persoanelor propuse pentru funcția de administrator se afla la dispoziția acționarilor, putând fi consultata si completata de aceștia.</w:t>
      </w:r>
    </w:p>
    <w:p w14:paraId="403A4CE5" w14:textId="77777777" w:rsidR="00D75FEF" w:rsidRPr="00DC696C" w:rsidRDefault="00D75FEF" w:rsidP="00D75FEF">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17A4B4E7" w14:textId="77777777" w:rsidR="00D75FEF" w:rsidRPr="00DC696C" w:rsidRDefault="00D75FEF" w:rsidP="00D75FEF">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24BCAEE0" w14:textId="77777777" w:rsidR="00D75FEF" w:rsidRPr="00DC696C" w:rsidRDefault="00D75FEF" w:rsidP="00D75FEF">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758DA09D" w14:textId="77777777" w:rsidR="00D75FEF" w:rsidRPr="00DC696C" w:rsidRDefault="00D75FEF" w:rsidP="00D75FEF">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55578DB0" w14:textId="77777777" w:rsidR="00D75FEF" w:rsidRPr="00DC696C" w:rsidRDefault="00D75FEF" w:rsidP="00D75FEF">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79ABEC8A" w14:textId="1AA8240D" w:rsidR="00D75FEF" w:rsidRPr="00D07663" w:rsidRDefault="00D75FEF" w:rsidP="00D07663">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p>
    <w:p w14:paraId="3B6C7720" w14:textId="57689652" w:rsidR="006D22B1" w:rsidRPr="00DC696C" w:rsidRDefault="001D6B9F" w:rsidP="00A21CC9">
      <w:pPr>
        <w:pStyle w:val="NormalWeb"/>
        <w:numPr>
          <w:ilvl w:val="0"/>
          <w:numId w:val="2"/>
        </w:numPr>
        <w:spacing w:before="0" w:beforeAutospacing="0" w:after="120" w:afterAutospacing="0" w:line="360" w:lineRule="auto"/>
        <w:jc w:val="both"/>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 xml:space="preserve">Se </w:t>
      </w:r>
      <w:r w:rsidR="009D4FD9" w:rsidRPr="00DC696C">
        <w:rPr>
          <w:rFonts w:ascii="Times New Roman" w:hAnsi="Times New Roman" w:cs="Times New Roman"/>
          <w:b/>
          <w:bCs/>
          <w:sz w:val="24"/>
          <w:szCs w:val="24"/>
          <w:lang w:val="ro-RO"/>
        </w:rPr>
        <w:t>[</w:t>
      </w:r>
      <w:r w:rsidR="009D4FD9" w:rsidRPr="00DC696C">
        <w:rPr>
          <w:rFonts w:ascii="Times New Roman" w:hAnsi="Times New Roman" w:cs="Times New Roman"/>
          <w:b/>
          <w:bCs/>
          <w:sz w:val="24"/>
          <w:szCs w:val="24"/>
          <w:highlight w:val="yellow"/>
          <w:lang w:val="ro-RO"/>
        </w:rPr>
        <w:t>aprobă</w:t>
      </w:r>
      <w:r w:rsidR="009D4FD9" w:rsidRPr="00DC696C">
        <w:rPr>
          <w:rFonts w:ascii="Times New Roman" w:hAnsi="Times New Roman" w:cs="Times New Roman"/>
          <w:b/>
          <w:bCs/>
          <w:sz w:val="24"/>
          <w:szCs w:val="24"/>
          <w:lang w:val="ro-RO"/>
        </w:rPr>
        <w:t>]/[</w:t>
      </w:r>
      <w:r w:rsidR="009D4FD9" w:rsidRPr="00DC696C">
        <w:rPr>
          <w:rFonts w:ascii="Times New Roman" w:hAnsi="Times New Roman" w:cs="Times New Roman"/>
          <w:b/>
          <w:bCs/>
          <w:sz w:val="24"/>
          <w:szCs w:val="24"/>
          <w:highlight w:val="yellow"/>
          <w:lang w:val="ro-RO"/>
        </w:rPr>
        <w:t>respinge</w:t>
      </w:r>
      <w:r w:rsidR="009D4FD9" w:rsidRPr="00DC696C">
        <w:rPr>
          <w:rFonts w:ascii="Times New Roman" w:hAnsi="Times New Roman" w:cs="Times New Roman"/>
          <w:b/>
          <w:bCs/>
          <w:sz w:val="24"/>
          <w:szCs w:val="24"/>
          <w:lang w:val="ro-RO"/>
        </w:rPr>
        <w:t xml:space="preserve">] </w:t>
      </w:r>
      <w:r w:rsidR="006D22B1" w:rsidRPr="00DC696C">
        <w:rPr>
          <w:rFonts w:ascii="Times New Roman" w:hAnsi="Times New Roman" w:cs="Times New Roman"/>
          <w:b/>
          <w:bCs/>
          <w:sz w:val="24"/>
          <w:szCs w:val="24"/>
          <w:lang w:val="ro-RO"/>
        </w:rPr>
        <w:t xml:space="preserve">data de </w:t>
      </w:r>
      <w:r w:rsidR="00D75FEF">
        <w:rPr>
          <w:rFonts w:ascii="Times New Roman" w:hAnsi="Times New Roman" w:cs="Times New Roman"/>
          <w:b/>
          <w:bCs/>
          <w:sz w:val="24"/>
          <w:szCs w:val="24"/>
          <w:lang w:val="ro-RO"/>
        </w:rPr>
        <w:t>22</w:t>
      </w:r>
      <w:r w:rsidR="006D22B1" w:rsidRPr="00DC696C">
        <w:rPr>
          <w:rFonts w:ascii="Times New Roman" w:hAnsi="Times New Roman" w:cs="Times New Roman"/>
          <w:b/>
          <w:bCs/>
          <w:sz w:val="24"/>
          <w:szCs w:val="24"/>
          <w:lang w:val="ro-RO"/>
        </w:rPr>
        <w:t xml:space="preserve"> </w:t>
      </w:r>
      <w:r w:rsidR="00DF3929" w:rsidRPr="00DC696C">
        <w:rPr>
          <w:rFonts w:ascii="Times New Roman" w:hAnsi="Times New Roman" w:cs="Times New Roman"/>
          <w:b/>
          <w:bCs/>
          <w:sz w:val="24"/>
          <w:szCs w:val="24"/>
          <w:lang w:val="ro-RO"/>
        </w:rPr>
        <w:t>Mai</w:t>
      </w:r>
      <w:r w:rsidR="006D22B1" w:rsidRPr="00DC696C">
        <w:rPr>
          <w:rFonts w:ascii="Times New Roman" w:hAnsi="Times New Roman" w:cs="Times New Roman"/>
          <w:b/>
          <w:bCs/>
          <w:sz w:val="24"/>
          <w:szCs w:val="24"/>
          <w:lang w:val="ro-RO"/>
        </w:rPr>
        <w:t xml:space="preserve"> </w:t>
      </w:r>
      <w:r w:rsidR="00DC696C" w:rsidRPr="00DC696C">
        <w:rPr>
          <w:rFonts w:ascii="Times New Roman" w:hAnsi="Times New Roman" w:cs="Times New Roman"/>
          <w:b/>
          <w:bCs/>
          <w:sz w:val="24"/>
          <w:szCs w:val="24"/>
          <w:lang w:val="ro-RO"/>
        </w:rPr>
        <w:t>202</w:t>
      </w:r>
      <w:r w:rsidR="0055304E">
        <w:rPr>
          <w:rFonts w:ascii="Times New Roman" w:hAnsi="Times New Roman" w:cs="Times New Roman"/>
          <w:b/>
          <w:bCs/>
          <w:sz w:val="24"/>
          <w:szCs w:val="24"/>
          <w:lang w:val="ro-RO"/>
        </w:rPr>
        <w:t>4</w:t>
      </w:r>
      <w:r w:rsidR="006279F8" w:rsidRPr="00DC696C">
        <w:rPr>
          <w:rFonts w:ascii="Times New Roman" w:hAnsi="Times New Roman" w:cs="Times New Roman"/>
          <w:b/>
          <w:bCs/>
          <w:sz w:val="24"/>
          <w:szCs w:val="24"/>
          <w:lang w:val="ro-RO"/>
        </w:rPr>
        <w:t xml:space="preserve"> </w:t>
      </w:r>
      <w:r w:rsidR="006D22B1" w:rsidRPr="00DC696C">
        <w:rPr>
          <w:rFonts w:ascii="Times New Roman" w:hAnsi="Times New Roman" w:cs="Times New Roman"/>
          <w:b/>
          <w:bCs/>
          <w:sz w:val="24"/>
          <w:szCs w:val="24"/>
          <w:lang w:val="ro-RO"/>
        </w:rPr>
        <w:t xml:space="preserve">ca dată de înregistrare a acționarilor asupra cărora se vor răsfrânge efectele prezentei </w:t>
      </w:r>
      <w:r w:rsidR="008713DA" w:rsidRPr="00DC696C">
        <w:rPr>
          <w:rFonts w:ascii="Times New Roman" w:hAnsi="Times New Roman" w:cs="Times New Roman"/>
          <w:b/>
          <w:bCs/>
          <w:sz w:val="24"/>
          <w:szCs w:val="24"/>
          <w:lang w:val="ro-RO"/>
        </w:rPr>
        <w:t>H</w:t>
      </w:r>
      <w:r w:rsidR="006D22B1" w:rsidRPr="00DC696C">
        <w:rPr>
          <w:rFonts w:ascii="Times New Roman" w:hAnsi="Times New Roman" w:cs="Times New Roman"/>
          <w:b/>
          <w:bCs/>
          <w:sz w:val="24"/>
          <w:szCs w:val="24"/>
          <w:lang w:val="ro-RO"/>
        </w:rPr>
        <w:t xml:space="preserve">otărâri a </w:t>
      </w:r>
      <w:r w:rsidR="008713DA" w:rsidRPr="00DC696C">
        <w:rPr>
          <w:rFonts w:ascii="Times New Roman" w:hAnsi="Times New Roman" w:cs="Times New Roman"/>
          <w:b/>
          <w:bCs/>
          <w:sz w:val="24"/>
          <w:szCs w:val="24"/>
          <w:lang w:val="ro-RO"/>
        </w:rPr>
        <w:t xml:space="preserve">Adunării Generale Ordinare </w:t>
      </w:r>
      <w:r w:rsidR="006D22B1" w:rsidRPr="00DC696C">
        <w:rPr>
          <w:rFonts w:ascii="Times New Roman" w:hAnsi="Times New Roman" w:cs="Times New Roman"/>
          <w:b/>
          <w:bCs/>
          <w:sz w:val="24"/>
          <w:szCs w:val="24"/>
          <w:lang w:val="ro-RO"/>
        </w:rPr>
        <w:t>a acționarilor</w:t>
      </w:r>
      <w:r w:rsidR="004C5538" w:rsidRPr="00DC696C">
        <w:rPr>
          <w:rFonts w:ascii="Times New Roman" w:hAnsi="Times New Roman" w:cs="Times New Roman"/>
          <w:b/>
          <w:bCs/>
          <w:sz w:val="24"/>
          <w:szCs w:val="24"/>
          <w:lang w:val="ro-RO"/>
        </w:rPr>
        <w:t>,</w:t>
      </w:r>
    </w:p>
    <w:p w14:paraId="5093ECDF" w14:textId="77777777"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w:t>
      </w:r>
      <w:r w:rsidRPr="00DC696C">
        <w:rPr>
          <w:rFonts w:ascii="Times New Roman" w:hAnsi="Times New Roman" w:cs="Times New Roman"/>
          <w:color w:val="000000"/>
          <w:sz w:val="24"/>
          <w:szCs w:val="24"/>
        </w:rPr>
        <w:lastRenderedPageBreak/>
        <w:t xml:space="preserve">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55F30ABE"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67EFEBCB"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52DFF41B"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abțineri</w:t>
      </w:r>
      <w:r w:rsidRPr="00DC696C">
        <w:rPr>
          <w:rFonts w:ascii="Times New Roman" w:hAnsi="Times New Roman" w:cs="Times New Roman"/>
          <w:color w:val="000000"/>
          <w:sz w:val="24"/>
          <w:szCs w:val="24"/>
        </w:rPr>
        <w:t xml:space="preserve">”, </w:t>
      </w:r>
    </w:p>
    <w:p w14:paraId="74A49316" w14:textId="77777777" w:rsidR="00024B4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neexprimate</w:t>
      </w:r>
      <w:r w:rsidRPr="00DC696C">
        <w:rPr>
          <w:rFonts w:ascii="Times New Roman" w:hAnsi="Times New Roman" w:cs="Times New Roman"/>
          <w:color w:val="000000"/>
          <w:sz w:val="24"/>
          <w:szCs w:val="24"/>
        </w:rPr>
        <w:t>”</w:t>
      </w:r>
    </w:p>
    <w:p w14:paraId="4F66CEE0" w14:textId="3D6EAE9D" w:rsidR="004C5538"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69517583" w14:textId="5AB6D9DE" w:rsidR="00B522AB" w:rsidRPr="00DC696C" w:rsidRDefault="00B522AB" w:rsidP="00A21CC9">
      <w:pPr>
        <w:pStyle w:val="NormalWeb"/>
        <w:numPr>
          <w:ilvl w:val="0"/>
          <w:numId w:val="2"/>
        </w:numPr>
        <w:spacing w:before="0" w:beforeAutospacing="0" w:after="120" w:afterAutospacing="0" w:line="360" w:lineRule="auto"/>
        <w:jc w:val="both"/>
        <w:rPr>
          <w:rFonts w:ascii="Times New Roman" w:hAnsi="Times New Roman" w:cs="Times New Roman"/>
          <w:b/>
          <w:bCs/>
          <w:sz w:val="24"/>
          <w:szCs w:val="24"/>
          <w:lang w:val="ro-RO"/>
        </w:rPr>
      </w:pPr>
      <w:r w:rsidRPr="00DC696C">
        <w:rPr>
          <w:rFonts w:ascii="Times New Roman" w:hAnsi="Times New Roman" w:cs="Times New Roman"/>
          <w:b/>
          <w:bCs/>
          <w:sz w:val="24"/>
          <w:szCs w:val="24"/>
          <w:lang w:val="ro-RO"/>
        </w:rPr>
        <w:t xml:space="preserve">În vederea depunerii spre menționare la Oficiul Registrului Comerțului și publicării în Monitorul Oficial al României, Partea a IV-a, a prezentei hotărâri, se mandatează dl </w:t>
      </w:r>
      <w:r w:rsidR="00D07663" w:rsidRPr="00CF72F4">
        <w:rPr>
          <w:rFonts w:ascii="Times New Roman" w:hAnsi="Times New Roman" w:cs="Times New Roman"/>
          <w:b/>
          <w:bCs/>
          <w:sz w:val="24"/>
          <w:szCs w:val="24"/>
          <w:lang w:val="ro-RO"/>
        </w:rPr>
        <w:t>[</w:t>
      </w:r>
      <w:r w:rsidR="00D07663" w:rsidRPr="00CF72F4">
        <w:rPr>
          <w:rFonts w:ascii="Times New Roman" w:hAnsi="Times New Roman" w:cs="Times New Roman"/>
          <w:b/>
          <w:bCs/>
          <w:sz w:val="24"/>
          <w:szCs w:val="24"/>
          <w:highlight w:val="yellow"/>
          <w:lang w:val="ro-RO"/>
        </w:rPr>
        <w:t>*</w:t>
      </w:r>
      <w:r w:rsidR="00D07663" w:rsidRPr="00CF72F4">
        <w:rPr>
          <w:rFonts w:ascii="Times New Roman" w:hAnsi="Times New Roman" w:cs="Times New Roman"/>
          <w:b/>
          <w:bCs/>
          <w:sz w:val="24"/>
          <w:szCs w:val="24"/>
          <w:lang w:val="ro-RO"/>
        </w:rPr>
        <w:t>]</w:t>
      </w:r>
      <w:r w:rsidRPr="00DC696C">
        <w:rPr>
          <w:rFonts w:ascii="Times New Roman" w:hAnsi="Times New Roman" w:cs="Times New Roman"/>
          <w:b/>
          <w:bCs/>
          <w:sz w:val="24"/>
          <w:szCs w:val="24"/>
          <w:lang w:val="ro-RO"/>
        </w:rPr>
        <w:t xml:space="preserve">, </w:t>
      </w:r>
      <w:r w:rsidR="006279F8" w:rsidRPr="00DC696C">
        <w:rPr>
          <w:rFonts w:ascii="Times New Roman" w:hAnsi="Times New Roman" w:cs="Times New Roman"/>
          <w:b/>
          <w:bCs/>
          <w:sz w:val="24"/>
          <w:szCs w:val="24"/>
          <w:lang w:val="ro-RO"/>
        </w:rPr>
        <w:t xml:space="preserve">identificat </w:t>
      </w:r>
      <w:r w:rsidRPr="00DC696C">
        <w:rPr>
          <w:rFonts w:ascii="Times New Roman" w:hAnsi="Times New Roman" w:cs="Times New Roman"/>
          <w:b/>
          <w:bCs/>
          <w:sz w:val="24"/>
          <w:szCs w:val="24"/>
          <w:lang w:val="ro-RO"/>
        </w:rPr>
        <w:t>cu C</w:t>
      </w:r>
      <w:r w:rsidR="006279F8"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lang w:val="ro-RO"/>
        </w:rPr>
        <w:t>I</w:t>
      </w:r>
      <w:r w:rsidR="006279F8" w:rsidRPr="00DC696C">
        <w:rPr>
          <w:rFonts w:ascii="Times New Roman" w:hAnsi="Times New Roman" w:cs="Times New Roman"/>
          <w:b/>
          <w:bCs/>
          <w:sz w:val="24"/>
          <w:szCs w:val="24"/>
          <w:lang w:val="ro-RO"/>
        </w:rPr>
        <w:t>.</w:t>
      </w:r>
      <w:r w:rsidRPr="00DC696C">
        <w:rPr>
          <w:rFonts w:ascii="Times New Roman" w:hAnsi="Times New Roman" w:cs="Times New Roman"/>
          <w:b/>
          <w:bCs/>
          <w:sz w:val="24"/>
          <w:szCs w:val="24"/>
          <w:lang w:val="ro-RO"/>
        </w:rPr>
        <w:t xml:space="preserve"> seria </w:t>
      </w:r>
      <w:r w:rsidR="00CF72F4" w:rsidRPr="00CF72F4">
        <w:rPr>
          <w:rFonts w:ascii="Times New Roman" w:hAnsi="Times New Roman" w:cs="Times New Roman"/>
          <w:b/>
          <w:bCs/>
          <w:sz w:val="24"/>
          <w:szCs w:val="24"/>
          <w:lang w:val="ro-RO"/>
        </w:rPr>
        <w:t>[</w:t>
      </w:r>
      <w:r w:rsidR="00CF72F4" w:rsidRPr="00CF72F4">
        <w:rPr>
          <w:rFonts w:ascii="Times New Roman" w:hAnsi="Times New Roman" w:cs="Times New Roman"/>
          <w:b/>
          <w:bCs/>
          <w:sz w:val="24"/>
          <w:szCs w:val="24"/>
          <w:highlight w:val="yellow"/>
          <w:lang w:val="ro-RO"/>
        </w:rPr>
        <w:t>*</w:t>
      </w:r>
      <w:r w:rsidR="00CF72F4" w:rsidRPr="00CF72F4">
        <w:rPr>
          <w:rFonts w:ascii="Times New Roman" w:hAnsi="Times New Roman" w:cs="Times New Roman"/>
          <w:b/>
          <w:bCs/>
          <w:sz w:val="24"/>
          <w:szCs w:val="24"/>
          <w:lang w:val="ro-RO"/>
        </w:rPr>
        <w:t>]</w:t>
      </w:r>
      <w:r w:rsidR="00CF72F4">
        <w:rPr>
          <w:rFonts w:ascii="Times New Roman" w:hAnsi="Times New Roman" w:cs="Times New Roman"/>
          <w:b/>
          <w:bCs/>
          <w:sz w:val="24"/>
          <w:szCs w:val="24"/>
          <w:lang w:val="ro-RO"/>
        </w:rPr>
        <w:t xml:space="preserve"> </w:t>
      </w:r>
      <w:r w:rsidRPr="00DC696C">
        <w:rPr>
          <w:rFonts w:ascii="Times New Roman" w:hAnsi="Times New Roman" w:cs="Times New Roman"/>
          <w:b/>
          <w:bCs/>
          <w:sz w:val="24"/>
          <w:szCs w:val="24"/>
          <w:lang w:val="ro-RO"/>
        </w:rPr>
        <w:t xml:space="preserve">nr. </w:t>
      </w:r>
      <w:r w:rsidR="00CF72F4" w:rsidRPr="00CF72F4">
        <w:rPr>
          <w:rFonts w:ascii="Times New Roman" w:hAnsi="Times New Roman" w:cs="Times New Roman"/>
          <w:b/>
          <w:bCs/>
          <w:sz w:val="24"/>
          <w:szCs w:val="24"/>
          <w:lang w:val="ro-RO"/>
        </w:rPr>
        <w:t>[</w:t>
      </w:r>
      <w:r w:rsidR="00CF72F4" w:rsidRPr="00CF72F4">
        <w:rPr>
          <w:rFonts w:ascii="Times New Roman" w:hAnsi="Times New Roman" w:cs="Times New Roman"/>
          <w:b/>
          <w:bCs/>
          <w:sz w:val="24"/>
          <w:szCs w:val="24"/>
          <w:highlight w:val="yellow"/>
          <w:lang w:val="ro-RO"/>
        </w:rPr>
        <w:t>*</w:t>
      </w:r>
      <w:r w:rsidR="00CF72F4" w:rsidRPr="00CF72F4">
        <w:rPr>
          <w:rFonts w:ascii="Times New Roman" w:hAnsi="Times New Roman" w:cs="Times New Roman"/>
          <w:b/>
          <w:bCs/>
          <w:sz w:val="24"/>
          <w:szCs w:val="24"/>
          <w:lang w:val="ro-RO"/>
        </w:rPr>
        <w:t>]</w:t>
      </w:r>
      <w:r w:rsidR="00CF72F4">
        <w:rPr>
          <w:rFonts w:ascii="Times New Roman" w:hAnsi="Times New Roman" w:cs="Times New Roman"/>
          <w:b/>
          <w:bCs/>
          <w:sz w:val="24"/>
          <w:szCs w:val="24"/>
          <w:lang w:val="ro-RO"/>
        </w:rPr>
        <w:t xml:space="preserve"> </w:t>
      </w:r>
      <w:r w:rsidRPr="00DC696C">
        <w:rPr>
          <w:rFonts w:ascii="Times New Roman" w:hAnsi="Times New Roman" w:cs="Times New Roman"/>
          <w:b/>
          <w:bCs/>
          <w:sz w:val="24"/>
          <w:szCs w:val="24"/>
          <w:lang w:val="ro-RO"/>
        </w:rPr>
        <w:t xml:space="preserve">, emisă de </w:t>
      </w:r>
      <w:r w:rsidR="00CF72F4" w:rsidRPr="00DC696C">
        <w:rPr>
          <w:rFonts w:ascii="Times New Roman" w:hAnsi="Times New Roman" w:cs="Times New Roman"/>
          <w:sz w:val="24"/>
          <w:szCs w:val="24"/>
        </w:rPr>
        <w:t>[</w:t>
      </w:r>
      <w:r w:rsidR="00CF72F4" w:rsidRPr="00DC696C">
        <w:rPr>
          <w:rFonts w:ascii="Times New Roman" w:hAnsi="Times New Roman" w:cs="Times New Roman"/>
          <w:sz w:val="24"/>
          <w:szCs w:val="24"/>
          <w:highlight w:val="yellow"/>
        </w:rPr>
        <w:t>*</w:t>
      </w:r>
      <w:r w:rsidR="00CF72F4" w:rsidRPr="00DC696C">
        <w:rPr>
          <w:rFonts w:ascii="Times New Roman" w:hAnsi="Times New Roman" w:cs="Times New Roman"/>
          <w:sz w:val="24"/>
          <w:szCs w:val="24"/>
        </w:rPr>
        <w:t>]</w:t>
      </w:r>
      <w:r w:rsidR="00CF72F4">
        <w:rPr>
          <w:rFonts w:ascii="Times New Roman" w:hAnsi="Times New Roman" w:cs="Times New Roman"/>
          <w:sz w:val="24"/>
          <w:szCs w:val="24"/>
        </w:rPr>
        <w:t xml:space="preserve"> </w:t>
      </w:r>
      <w:r w:rsidRPr="00DC696C">
        <w:rPr>
          <w:rFonts w:ascii="Times New Roman" w:hAnsi="Times New Roman" w:cs="Times New Roman"/>
          <w:b/>
          <w:bCs/>
          <w:sz w:val="24"/>
          <w:szCs w:val="24"/>
          <w:lang w:val="ro-RO"/>
        </w:rPr>
        <w:t xml:space="preserve">la data de </w:t>
      </w:r>
      <w:r w:rsidR="00CF72F4" w:rsidRPr="00DC696C">
        <w:rPr>
          <w:rFonts w:ascii="Times New Roman" w:hAnsi="Times New Roman" w:cs="Times New Roman"/>
          <w:sz w:val="24"/>
          <w:szCs w:val="24"/>
        </w:rPr>
        <w:t>[</w:t>
      </w:r>
      <w:r w:rsidR="00CF72F4" w:rsidRPr="00DC696C">
        <w:rPr>
          <w:rFonts w:ascii="Times New Roman" w:hAnsi="Times New Roman" w:cs="Times New Roman"/>
          <w:sz w:val="24"/>
          <w:szCs w:val="24"/>
          <w:highlight w:val="yellow"/>
        </w:rPr>
        <w:t>*</w:t>
      </w:r>
      <w:r w:rsidR="00CF72F4" w:rsidRPr="00DC696C">
        <w:rPr>
          <w:rFonts w:ascii="Times New Roman" w:hAnsi="Times New Roman" w:cs="Times New Roman"/>
          <w:sz w:val="24"/>
          <w:szCs w:val="24"/>
        </w:rPr>
        <w:t>]</w:t>
      </w:r>
      <w:r w:rsidRPr="00DC696C">
        <w:rPr>
          <w:rFonts w:ascii="Times New Roman" w:hAnsi="Times New Roman" w:cs="Times New Roman"/>
          <w:b/>
          <w:bCs/>
          <w:sz w:val="24"/>
          <w:szCs w:val="24"/>
          <w:lang w:val="ro-RO"/>
        </w:rPr>
        <w:t>, să îndeplinească toate formalitățile necesare.</w:t>
      </w:r>
      <w:r w:rsidR="00F511B7" w:rsidRPr="00DC696C">
        <w:rPr>
          <w:rFonts w:ascii="Times New Roman" w:hAnsi="Times New Roman" w:cs="Times New Roman"/>
          <w:b/>
          <w:bCs/>
          <w:sz w:val="24"/>
          <w:szCs w:val="24"/>
          <w:lang w:val="ro-RO"/>
        </w:rPr>
        <w:t xml:space="preserve"> Președintele Consiliului de administrație va putea împuternici alte persoane cu aducerea la îndeplinire a prezentului mandat</w:t>
      </w:r>
      <w:r w:rsidR="004C5538" w:rsidRPr="00DC696C">
        <w:rPr>
          <w:rFonts w:ascii="Times New Roman" w:hAnsi="Times New Roman" w:cs="Times New Roman"/>
          <w:b/>
          <w:bCs/>
          <w:sz w:val="24"/>
          <w:szCs w:val="24"/>
          <w:lang w:val="ro-RO"/>
        </w:rPr>
        <w:t xml:space="preserve">, </w:t>
      </w:r>
    </w:p>
    <w:p w14:paraId="470AA20A" w14:textId="77777777" w:rsidR="009D4FD9" w:rsidRPr="00DC696C" w:rsidRDefault="009D4FD9" w:rsidP="00A21CC9">
      <w:pPr>
        <w:spacing w:after="120" w:line="360" w:lineRule="auto"/>
        <w:ind w:left="720"/>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fiind exprimat valabil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acțiuni,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capitalul social,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totalul drepturilor de vot deținute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totalul drepturilor de vot. S-a votat:</w:t>
      </w:r>
    </w:p>
    <w:p w14:paraId="7DF746E0"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pentru</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266F923" w14:textId="77777777" w:rsidR="009D4FD9" w:rsidRPr="00DC696C" w:rsidRDefault="009D4FD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w:t>
      </w:r>
      <w:r w:rsidRPr="00DC696C">
        <w:rPr>
          <w:rFonts w:ascii="Times New Roman" w:hAnsi="Times New Roman" w:cs="Times New Roman"/>
          <w:b/>
          <w:bCs/>
          <w:color w:val="000000"/>
          <w:sz w:val="24"/>
          <w:szCs w:val="24"/>
        </w:rPr>
        <w:t>împotrivă</w:t>
      </w:r>
      <w:r w:rsidRPr="00DC696C">
        <w:rPr>
          <w:rFonts w:ascii="Times New Roman" w:hAnsi="Times New Roman" w:cs="Times New Roman"/>
          <w:color w:val="000000"/>
          <w:sz w:val="24"/>
          <w:szCs w:val="24"/>
        </w:rPr>
        <w:t xml:space="preserve">”, cu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 xml:space="preserve">voturi valabil exprimate (reprezentând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xml:space="preserve">% din numărul total de voturi exprimate de acționarii prezenți sau reprezentați în mod valabil sau care au votat valabil prin corespondență și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r w:rsidRPr="00DC696C">
        <w:rPr>
          <w:rFonts w:ascii="Times New Roman" w:hAnsi="Times New Roman" w:cs="Times New Roman"/>
          <w:color w:val="000000"/>
          <w:sz w:val="24"/>
          <w:szCs w:val="24"/>
        </w:rPr>
        <w:t>% din numărul total de drepturi de vot);</w:t>
      </w:r>
    </w:p>
    <w:p w14:paraId="13706DA3" w14:textId="04461737" w:rsidR="009D4FD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lastRenderedPageBreak/>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009D4FD9" w:rsidRPr="00DC696C">
        <w:rPr>
          <w:rFonts w:ascii="Times New Roman" w:hAnsi="Times New Roman" w:cs="Times New Roman"/>
          <w:color w:val="000000"/>
          <w:sz w:val="24"/>
          <w:szCs w:val="24"/>
        </w:rPr>
        <w:t>„</w:t>
      </w:r>
      <w:r w:rsidR="009D4FD9" w:rsidRPr="00DC696C">
        <w:rPr>
          <w:rFonts w:ascii="Times New Roman" w:hAnsi="Times New Roman" w:cs="Times New Roman"/>
          <w:b/>
          <w:bCs/>
          <w:color w:val="000000"/>
          <w:sz w:val="24"/>
          <w:szCs w:val="24"/>
        </w:rPr>
        <w:t>abțineri</w:t>
      </w:r>
      <w:r w:rsidR="009D4FD9" w:rsidRPr="00DC696C">
        <w:rPr>
          <w:rFonts w:ascii="Times New Roman" w:hAnsi="Times New Roman" w:cs="Times New Roman"/>
          <w:color w:val="000000"/>
          <w:sz w:val="24"/>
          <w:szCs w:val="24"/>
        </w:rPr>
        <w:t xml:space="preserve">”, </w:t>
      </w:r>
    </w:p>
    <w:p w14:paraId="5B2AC959" w14:textId="24CD5815" w:rsidR="009D4FD9" w:rsidRPr="00DC696C" w:rsidRDefault="00024B49" w:rsidP="00A21CC9">
      <w:pPr>
        <w:numPr>
          <w:ilvl w:val="0"/>
          <w:numId w:val="6"/>
        </w:numPr>
        <w:spacing w:after="120" w:line="360" w:lineRule="auto"/>
        <w:jc w:val="both"/>
        <w:rPr>
          <w:rFonts w:ascii="Times New Roman" w:hAnsi="Times New Roman" w:cs="Times New Roman"/>
          <w:color w:val="000000"/>
          <w:sz w:val="24"/>
          <w:szCs w:val="24"/>
        </w:rPr>
      </w:pPr>
      <w:r w:rsidRPr="00DC696C">
        <w:rPr>
          <w:rFonts w:ascii="Times New Roman" w:hAnsi="Times New Roman" w:cs="Times New Roman"/>
          <w:color w:val="000000"/>
          <w:sz w:val="24"/>
          <w:szCs w:val="24"/>
        </w:rPr>
        <w:t xml:space="preserve">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009D4FD9" w:rsidRPr="00DC696C">
        <w:rPr>
          <w:rFonts w:ascii="Times New Roman" w:hAnsi="Times New Roman" w:cs="Times New Roman"/>
          <w:color w:val="000000"/>
          <w:sz w:val="24"/>
          <w:szCs w:val="24"/>
        </w:rPr>
        <w:t>„</w:t>
      </w:r>
      <w:r w:rsidR="009D4FD9" w:rsidRPr="00DC696C">
        <w:rPr>
          <w:rFonts w:ascii="Times New Roman" w:hAnsi="Times New Roman" w:cs="Times New Roman"/>
          <w:b/>
          <w:bCs/>
          <w:color w:val="000000"/>
          <w:sz w:val="24"/>
          <w:szCs w:val="24"/>
        </w:rPr>
        <w:t>neexprimate</w:t>
      </w:r>
      <w:r w:rsidR="009D4FD9" w:rsidRPr="00DC696C">
        <w:rPr>
          <w:rFonts w:ascii="Times New Roman" w:hAnsi="Times New Roman" w:cs="Times New Roman"/>
          <w:color w:val="000000"/>
          <w:sz w:val="24"/>
          <w:szCs w:val="24"/>
        </w:rPr>
        <w:t>”</w:t>
      </w:r>
    </w:p>
    <w:p w14:paraId="043E6B15" w14:textId="4D344F02" w:rsidR="00BB2FCF" w:rsidRPr="00DC696C" w:rsidRDefault="009D4FD9" w:rsidP="00DC696C">
      <w:pPr>
        <w:spacing w:after="120" w:line="360" w:lineRule="auto"/>
        <w:ind w:left="720"/>
        <w:rPr>
          <w:rFonts w:ascii="Times New Roman" w:hAnsi="Times New Roman" w:cs="Times New Roman"/>
          <w:color w:val="000000"/>
          <w:sz w:val="24"/>
          <w:szCs w:val="24"/>
        </w:rPr>
      </w:pPr>
      <w:r w:rsidRPr="00DC696C">
        <w:rPr>
          <w:rFonts w:ascii="Times New Roman" w:hAnsi="Times New Roman" w:cs="Times New Roman"/>
          <w:color w:val="000000"/>
          <w:sz w:val="24"/>
          <w:szCs w:val="24"/>
        </w:rPr>
        <w:t>și [</w:t>
      </w:r>
      <w:r w:rsidRPr="00DC696C">
        <w:rPr>
          <w:rFonts w:ascii="Times New Roman" w:hAnsi="Times New Roman" w:cs="Times New Roman"/>
          <w:color w:val="000000"/>
          <w:sz w:val="24"/>
          <w:szCs w:val="24"/>
          <w:highlight w:val="yellow"/>
        </w:rPr>
        <w:t>nu</w:t>
      </w:r>
      <w:r w:rsidR="000853E9" w:rsidRPr="00DC696C">
        <w:rPr>
          <w:rFonts w:ascii="Times New Roman" w:hAnsi="Times New Roman" w:cs="Times New Roman"/>
          <w:color w:val="000000"/>
          <w:sz w:val="24"/>
          <w:szCs w:val="24"/>
          <w:highlight w:val="yellow"/>
        </w:rPr>
        <w:t xml:space="preserve"> au</w:t>
      </w:r>
      <w:r w:rsidRPr="00DC696C">
        <w:rPr>
          <w:rFonts w:ascii="Times New Roman" w:hAnsi="Times New Roman" w:cs="Times New Roman"/>
          <w:color w:val="000000"/>
          <w:sz w:val="24"/>
          <w:szCs w:val="24"/>
        </w:rPr>
        <w:t>]/[</w:t>
      </w:r>
      <w:r w:rsidRPr="00DC696C">
        <w:rPr>
          <w:rFonts w:ascii="Times New Roman" w:hAnsi="Times New Roman" w:cs="Times New Roman"/>
          <w:color w:val="000000"/>
          <w:sz w:val="24"/>
          <w:szCs w:val="24"/>
          <w:highlight w:val="yellow"/>
        </w:rPr>
        <w:t>au</w:t>
      </w:r>
      <w:r w:rsidRPr="00DC696C">
        <w:rPr>
          <w:rFonts w:ascii="Times New Roman" w:hAnsi="Times New Roman" w:cs="Times New Roman"/>
          <w:color w:val="000000"/>
          <w:sz w:val="24"/>
          <w:szCs w:val="24"/>
        </w:rPr>
        <w:t xml:space="preserve">] fost un număr de </w:t>
      </w: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 xml:space="preserve">] </w:t>
      </w:r>
      <w:r w:rsidRPr="00DC696C">
        <w:rPr>
          <w:rFonts w:ascii="Times New Roman" w:hAnsi="Times New Roman" w:cs="Times New Roman"/>
          <w:color w:val="000000"/>
          <w:sz w:val="24"/>
          <w:szCs w:val="24"/>
        </w:rPr>
        <w:t>voturi anulate</w:t>
      </w:r>
      <w:r w:rsidR="004C5538" w:rsidRPr="00DC696C">
        <w:rPr>
          <w:rFonts w:ascii="Times New Roman" w:hAnsi="Times New Roman" w:cs="Times New Roman"/>
          <w:color w:val="000000"/>
          <w:sz w:val="24"/>
          <w:szCs w:val="24"/>
        </w:rPr>
        <w:t>.</w:t>
      </w:r>
    </w:p>
    <w:p w14:paraId="5D1B8C3C" w14:textId="77777777" w:rsidR="009D4FD9" w:rsidRPr="00DC696C" w:rsidRDefault="009D4FD9" w:rsidP="00DC696C">
      <w:pPr>
        <w:spacing w:after="120" w:line="360" w:lineRule="auto"/>
        <w:rPr>
          <w:rFonts w:ascii="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D22B1" w:rsidRPr="00DC696C" w14:paraId="4EB34ACA" w14:textId="77777777" w:rsidTr="009D4FD9">
        <w:trPr>
          <w:trHeight w:val="567"/>
          <w:jc w:val="center"/>
        </w:trPr>
        <w:tc>
          <w:tcPr>
            <w:tcW w:w="4675" w:type="dxa"/>
            <w:vAlign w:val="center"/>
          </w:tcPr>
          <w:p w14:paraId="10BB8E56" w14:textId="0405921E" w:rsidR="006D22B1" w:rsidRPr="00DC696C" w:rsidRDefault="006D22B1" w:rsidP="00DC696C">
            <w:pPr>
              <w:spacing w:after="120" w:line="360" w:lineRule="auto"/>
              <w:jc w:val="center"/>
              <w:rPr>
                <w:rFonts w:ascii="Times New Roman" w:hAnsi="Times New Roman" w:cs="Times New Roman"/>
                <w:b/>
                <w:bCs/>
                <w:sz w:val="24"/>
                <w:szCs w:val="24"/>
              </w:rPr>
            </w:pPr>
            <w:r w:rsidRPr="00DC696C">
              <w:rPr>
                <w:rFonts w:ascii="Times New Roman" w:hAnsi="Times New Roman" w:cs="Times New Roman"/>
                <w:b/>
                <w:bCs/>
                <w:sz w:val="24"/>
                <w:szCs w:val="24"/>
              </w:rPr>
              <w:t>Președintele Adunării</w:t>
            </w:r>
          </w:p>
        </w:tc>
        <w:tc>
          <w:tcPr>
            <w:tcW w:w="4675" w:type="dxa"/>
            <w:vAlign w:val="center"/>
          </w:tcPr>
          <w:p w14:paraId="0650394F" w14:textId="56CC9CEB" w:rsidR="006D22B1" w:rsidRPr="00DC696C" w:rsidRDefault="006D22B1" w:rsidP="00DC696C">
            <w:pPr>
              <w:spacing w:after="120" w:line="360" w:lineRule="auto"/>
              <w:jc w:val="center"/>
              <w:rPr>
                <w:rFonts w:ascii="Times New Roman" w:hAnsi="Times New Roman" w:cs="Times New Roman"/>
                <w:b/>
                <w:bCs/>
                <w:sz w:val="24"/>
                <w:szCs w:val="24"/>
              </w:rPr>
            </w:pPr>
            <w:r w:rsidRPr="00DC696C">
              <w:rPr>
                <w:rFonts w:ascii="Times New Roman" w:hAnsi="Times New Roman" w:cs="Times New Roman"/>
                <w:b/>
                <w:bCs/>
                <w:sz w:val="24"/>
                <w:szCs w:val="24"/>
              </w:rPr>
              <w:t>Secretarul Adunării</w:t>
            </w:r>
          </w:p>
        </w:tc>
      </w:tr>
      <w:tr w:rsidR="006D22B1" w:rsidRPr="00DC696C" w14:paraId="16542EE9" w14:textId="77777777" w:rsidTr="006D22B1">
        <w:trPr>
          <w:jc w:val="center"/>
        </w:trPr>
        <w:tc>
          <w:tcPr>
            <w:tcW w:w="4675" w:type="dxa"/>
            <w:vAlign w:val="center"/>
          </w:tcPr>
          <w:p w14:paraId="4F48FEF9" w14:textId="398AF205" w:rsidR="006D22B1" w:rsidRPr="00DC696C" w:rsidRDefault="009D4FD9" w:rsidP="00DC696C">
            <w:pPr>
              <w:spacing w:after="120" w:line="360" w:lineRule="auto"/>
              <w:jc w:val="center"/>
              <w:rPr>
                <w:rFonts w:ascii="Times New Roman" w:hAnsi="Times New Roman" w:cs="Times New Roman"/>
                <w:b/>
                <w:bCs/>
                <w:sz w:val="24"/>
                <w:szCs w:val="24"/>
              </w:rPr>
            </w:pP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p>
        </w:tc>
        <w:tc>
          <w:tcPr>
            <w:tcW w:w="4675" w:type="dxa"/>
            <w:vAlign w:val="center"/>
          </w:tcPr>
          <w:p w14:paraId="3E6A7D42" w14:textId="578AACCE" w:rsidR="006D22B1" w:rsidRPr="00DC696C" w:rsidRDefault="009D4FD9" w:rsidP="00DC696C">
            <w:pPr>
              <w:spacing w:after="120" w:line="360" w:lineRule="auto"/>
              <w:jc w:val="center"/>
              <w:rPr>
                <w:rFonts w:ascii="Times New Roman" w:hAnsi="Times New Roman" w:cs="Times New Roman"/>
                <w:b/>
                <w:bCs/>
                <w:sz w:val="24"/>
                <w:szCs w:val="24"/>
              </w:rPr>
            </w:pPr>
            <w:r w:rsidRPr="00DC696C">
              <w:rPr>
                <w:rFonts w:ascii="Times New Roman" w:hAnsi="Times New Roman" w:cs="Times New Roman"/>
                <w:sz w:val="24"/>
                <w:szCs w:val="24"/>
              </w:rPr>
              <w:t>[</w:t>
            </w:r>
            <w:r w:rsidRPr="00DC696C">
              <w:rPr>
                <w:rFonts w:ascii="Times New Roman" w:hAnsi="Times New Roman" w:cs="Times New Roman"/>
                <w:sz w:val="24"/>
                <w:szCs w:val="24"/>
                <w:highlight w:val="yellow"/>
              </w:rPr>
              <w:t>*</w:t>
            </w:r>
            <w:r w:rsidRPr="00DC696C">
              <w:rPr>
                <w:rFonts w:ascii="Times New Roman" w:hAnsi="Times New Roman" w:cs="Times New Roman"/>
                <w:sz w:val="24"/>
                <w:szCs w:val="24"/>
              </w:rPr>
              <w:t>]</w:t>
            </w:r>
          </w:p>
        </w:tc>
      </w:tr>
    </w:tbl>
    <w:p w14:paraId="2DBF5377" w14:textId="77777777" w:rsidR="00427AFA" w:rsidRPr="00DC696C" w:rsidRDefault="00427AFA" w:rsidP="00DC696C">
      <w:pPr>
        <w:spacing w:after="120" w:line="360" w:lineRule="auto"/>
        <w:jc w:val="both"/>
        <w:rPr>
          <w:rFonts w:ascii="Times New Roman" w:hAnsi="Times New Roman" w:cs="Times New Roman"/>
          <w:sz w:val="24"/>
          <w:szCs w:val="24"/>
        </w:rPr>
      </w:pPr>
    </w:p>
    <w:sectPr w:rsidR="00427AFA" w:rsidRPr="00DC696C" w:rsidSect="00110815">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2CCC" w14:textId="77777777" w:rsidR="00145B4C" w:rsidRDefault="00145B4C" w:rsidP="006D22B1">
      <w:pPr>
        <w:spacing w:after="0" w:line="240" w:lineRule="auto"/>
      </w:pPr>
      <w:r>
        <w:separator/>
      </w:r>
    </w:p>
  </w:endnote>
  <w:endnote w:type="continuationSeparator" w:id="0">
    <w:p w14:paraId="6F46CD66" w14:textId="77777777" w:rsidR="00145B4C" w:rsidRDefault="00145B4C" w:rsidP="006D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w:altName w:val="Segoe Scrip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97570"/>
      <w:docPartObj>
        <w:docPartGallery w:val="Page Numbers (Bottom of Page)"/>
        <w:docPartUnique/>
      </w:docPartObj>
    </w:sdtPr>
    <w:sdtEndPr>
      <w:rPr>
        <w:noProof/>
      </w:rPr>
    </w:sdtEndPr>
    <w:sdtContent>
      <w:p w14:paraId="30062AEA" w14:textId="07AFB1FE" w:rsidR="00F83673" w:rsidRDefault="00F83673" w:rsidP="009D4F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80B0" w14:textId="77777777" w:rsidR="00145B4C" w:rsidRDefault="00145B4C" w:rsidP="006D22B1">
      <w:pPr>
        <w:spacing w:after="0" w:line="240" w:lineRule="auto"/>
      </w:pPr>
      <w:r>
        <w:separator/>
      </w:r>
    </w:p>
  </w:footnote>
  <w:footnote w:type="continuationSeparator" w:id="0">
    <w:p w14:paraId="3227B3AA" w14:textId="77777777" w:rsidR="00145B4C" w:rsidRDefault="00145B4C" w:rsidP="006D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bottom w:w="14" w:type="dxa"/>
        <w:right w:w="101" w:type="dxa"/>
      </w:tblCellMar>
      <w:tblLook w:val="01E0" w:firstRow="1" w:lastRow="1" w:firstColumn="1" w:lastColumn="1" w:noHBand="0" w:noVBand="0"/>
    </w:tblPr>
    <w:tblGrid>
      <w:gridCol w:w="5173"/>
      <w:gridCol w:w="4187"/>
    </w:tblGrid>
    <w:tr w:rsidR="008234F7" w:rsidRPr="008234F7" w14:paraId="2E36FABB" w14:textId="77777777" w:rsidTr="00892044">
      <w:tc>
        <w:tcPr>
          <w:tcW w:w="5484" w:type="dxa"/>
          <w:tcBorders>
            <w:top w:val="nil"/>
            <w:left w:val="nil"/>
            <w:bottom w:val="single" w:sz="24" w:space="0" w:color="003366"/>
            <w:right w:val="nil"/>
          </w:tcBorders>
        </w:tcPr>
        <w:p w14:paraId="6177C4B8" w14:textId="77777777" w:rsidR="008234F7" w:rsidRPr="008234F7" w:rsidRDefault="008234F7" w:rsidP="008234F7">
          <w:pPr>
            <w:tabs>
              <w:tab w:val="left" w:pos="3915"/>
            </w:tabs>
            <w:spacing w:after="0" w:line="240" w:lineRule="auto"/>
            <w:rPr>
              <w:rFonts w:ascii="Times New Roman" w:eastAsia="Times New Roman" w:hAnsi="Times New Roman" w:cs="Times New Roman"/>
              <w:b/>
              <w:sz w:val="20"/>
              <w:szCs w:val="20"/>
              <w:lang w:val="en-US" w:eastAsia="ar-SA"/>
            </w:rPr>
          </w:pPr>
          <w:r w:rsidRPr="008234F7">
            <w:rPr>
              <w:rFonts w:ascii="Times New Roman" w:eastAsia="Times New Roman" w:hAnsi="Times New Roman" w:cs="Times New Roman"/>
              <w:b/>
              <w:noProof/>
              <w:sz w:val="20"/>
              <w:szCs w:val="20"/>
              <w:lang w:val="en-US" w:eastAsia="ar-SA"/>
            </w:rPr>
            <w:drawing>
              <wp:inline distT="0" distB="0" distL="0" distR="0" wp14:anchorId="1FF36184" wp14:editId="56F0C072">
                <wp:extent cx="2947670" cy="4025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670" cy="402590"/>
                        </a:xfrm>
                        <a:prstGeom prst="rect">
                          <a:avLst/>
                        </a:prstGeom>
                        <a:noFill/>
                        <a:ln>
                          <a:noFill/>
                        </a:ln>
                      </pic:spPr>
                    </pic:pic>
                  </a:graphicData>
                </a:graphic>
              </wp:inline>
            </w:drawing>
          </w:r>
        </w:p>
        <w:p w14:paraId="4AC2A10F" w14:textId="77777777" w:rsidR="008234F7" w:rsidRPr="008234F7" w:rsidRDefault="008234F7" w:rsidP="008234F7">
          <w:pPr>
            <w:tabs>
              <w:tab w:val="left" w:pos="3915"/>
            </w:tabs>
            <w:spacing w:after="0" w:line="240" w:lineRule="auto"/>
            <w:rPr>
              <w:rFonts w:ascii="Arial" w:eastAsia="Times New Roman" w:hAnsi="Arial" w:cs="Arial"/>
              <w:sz w:val="20"/>
              <w:szCs w:val="20"/>
              <w:lang w:val="it-IT"/>
            </w:rPr>
          </w:pPr>
        </w:p>
      </w:tc>
      <w:tc>
        <w:tcPr>
          <w:tcW w:w="5485" w:type="dxa"/>
          <w:tcBorders>
            <w:top w:val="nil"/>
            <w:left w:val="nil"/>
            <w:bottom w:val="single" w:sz="24" w:space="0" w:color="003366"/>
            <w:right w:val="nil"/>
          </w:tcBorders>
          <w:vAlign w:val="bottom"/>
        </w:tcPr>
        <w:p w14:paraId="27A98A9A" w14:textId="77777777" w:rsidR="008234F7" w:rsidRPr="008234F7" w:rsidRDefault="008234F7" w:rsidP="008234F7">
          <w:pPr>
            <w:suppressAutoHyphens/>
            <w:snapToGrid w:val="0"/>
            <w:spacing w:after="0" w:line="240" w:lineRule="auto"/>
            <w:ind w:left="6" w:right="-43"/>
            <w:jc w:val="right"/>
            <w:rPr>
              <w:rFonts w:ascii="Eurostile" w:eastAsia="Times New Roman" w:hAnsi="Eurostile" w:cs="Times New Roman"/>
              <w:b/>
              <w:color w:val="003366"/>
              <w:sz w:val="20"/>
              <w:szCs w:val="20"/>
              <w:lang w:val="pt-BR" w:eastAsia="ar-SA"/>
            </w:rPr>
          </w:pPr>
          <w:r w:rsidRPr="008234F7">
            <w:rPr>
              <w:rFonts w:ascii="Eurostile" w:eastAsia="Times New Roman" w:hAnsi="Eurostile" w:cs="Times New Roman"/>
              <w:b/>
              <w:color w:val="003366"/>
              <w:sz w:val="20"/>
              <w:szCs w:val="20"/>
              <w:lang w:val="pt-BR" w:eastAsia="ar-SA"/>
            </w:rPr>
            <w:t xml:space="preserve"> </w:t>
          </w:r>
          <w:r w:rsidRPr="008234F7">
            <w:rPr>
              <w:rFonts w:ascii="Eurostile" w:eastAsia="Times New Roman" w:hAnsi="Eurostile" w:cs="Times New Roman"/>
              <w:b/>
              <w:color w:val="003366"/>
              <w:sz w:val="20"/>
              <w:szCs w:val="20"/>
              <w:lang w:val="pt-BR" w:eastAsia="ar-SA"/>
            </w:rPr>
            <w:t>ELECTROAPARATAJ S.A.</w:t>
          </w:r>
        </w:p>
      </w:tc>
    </w:tr>
    <w:tr w:rsidR="008234F7" w:rsidRPr="008234F7" w14:paraId="71B5AA2E" w14:textId="77777777" w:rsidTr="00892044">
      <w:tc>
        <w:tcPr>
          <w:tcW w:w="10969" w:type="dxa"/>
          <w:gridSpan w:val="2"/>
          <w:tcBorders>
            <w:top w:val="single" w:sz="24" w:space="0" w:color="003366"/>
            <w:left w:val="nil"/>
            <w:bottom w:val="single" w:sz="12" w:space="0" w:color="C0C0C0"/>
            <w:right w:val="nil"/>
          </w:tcBorders>
        </w:tcPr>
        <w:p w14:paraId="0E3DA809" w14:textId="77777777" w:rsidR="008234F7" w:rsidRPr="008234F7" w:rsidRDefault="008234F7" w:rsidP="008234F7">
          <w:pPr>
            <w:suppressAutoHyphens/>
            <w:snapToGrid w:val="0"/>
            <w:spacing w:after="0" w:line="240" w:lineRule="auto"/>
            <w:ind w:right="-43"/>
            <w:rPr>
              <w:rFonts w:ascii="Arial" w:eastAsia="Times New Roman" w:hAnsi="Arial" w:cs="Arial"/>
              <w:b/>
              <w:color w:val="333333"/>
              <w:sz w:val="19"/>
              <w:szCs w:val="19"/>
              <w:lang w:val="it-IT" w:eastAsia="ar-SA"/>
            </w:rPr>
          </w:pPr>
          <w:r w:rsidRPr="008234F7">
            <w:rPr>
              <w:rFonts w:ascii="Arial" w:eastAsia="Times New Roman" w:hAnsi="Arial" w:cs="Arial"/>
              <w:b/>
              <w:color w:val="333333"/>
              <w:sz w:val="19"/>
              <w:szCs w:val="19"/>
              <w:lang w:val="it-IT" w:eastAsia="ar-SA"/>
            </w:rPr>
            <w:t xml:space="preserve">Calea Campulung nr. 121(C7), Targoviste, jud Dambovita; CUI RO51; J15/80/2011; </w:t>
          </w:r>
        </w:p>
        <w:p w14:paraId="6E641B69" w14:textId="77777777" w:rsidR="008234F7" w:rsidRPr="008234F7" w:rsidRDefault="008234F7" w:rsidP="008234F7">
          <w:pPr>
            <w:suppressAutoHyphens/>
            <w:snapToGrid w:val="0"/>
            <w:spacing w:after="0" w:line="240" w:lineRule="auto"/>
            <w:ind w:right="-43"/>
            <w:rPr>
              <w:rFonts w:ascii="Arial" w:eastAsia="Times New Roman" w:hAnsi="Arial" w:cs="Arial"/>
              <w:b/>
              <w:color w:val="333333"/>
              <w:sz w:val="19"/>
              <w:szCs w:val="19"/>
              <w:lang w:val="it-IT" w:eastAsia="ar-SA"/>
            </w:rPr>
          </w:pPr>
          <w:r w:rsidRPr="008234F7">
            <w:rPr>
              <w:rFonts w:ascii="Arial" w:eastAsia="Times New Roman" w:hAnsi="Arial" w:cs="Arial"/>
              <w:b/>
              <w:color w:val="333333"/>
              <w:sz w:val="19"/>
              <w:szCs w:val="19"/>
              <w:lang w:val="it-IT" w:eastAsia="ar-SA"/>
            </w:rPr>
            <w:t>Cont RO08BREL070001397RO11001 Libra Internet Bank sucursala Stefan cel Mare</w:t>
          </w:r>
        </w:p>
        <w:p w14:paraId="117C898D" w14:textId="77777777" w:rsidR="008234F7" w:rsidRPr="008234F7" w:rsidRDefault="008234F7" w:rsidP="008234F7">
          <w:pPr>
            <w:tabs>
              <w:tab w:val="left" w:pos="3915"/>
            </w:tabs>
            <w:spacing w:after="0" w:line="240" w:lineRule="auto"/>
            <w:rPr>
              <w:rFonts w:ascii="Arial" w:eastAsia="Times New Roman" w:hAnsi="Arial" w:cs="Arial"/>
              <w:b/>
              <w:color w:val="333333"/>
              <w:sz w:val="19"/>
              <w:szCs w:val="19"/>
              <w:lang w:val="it-IT"/>
            </w:rPr>
          </w:pPr>
          <w:r w:rsidRPr="008234F7">
            <w:rPr>
              <w:rFonts w:ascii="Arial" w:eastAsia="Times New Roman" w:hAnsi="Arial" w:cs="Arial"/>
              <w:b/>
              <w:color w:val="333333"/>
              <w:sz w:val="19"/>
              <w:szCs w:val="19"/>
              <w:lang w:val="it-IT" w:eastAsia="ar-SA"/>
            </w:rPr>
            <w:t>Tel:</w:t>
          </w:r>
          <w:bookmarkStart w:id="2" w:name="_Hlk98860192"/>
          <w:r w:rsidRPr="008234F7">
            <w:rPr>
              <w:rFonts w:ascii="Arial" w:eastAsia="Times New Roman" w:hAnsi="Arial" w:cs="Arial"/>
              <w:b/>
              <w:color w:val="333333"/>
              <w:sz w:val="19"/>
              <w:szCs w:val="19"/>
              <w:lang w:val="it-IT" w:eastAsia="ar-SA"/>
            </w:rPr>
            <w:t>+40245.217.981</w:t>
          </w:r>
          <w:bookmarkEnd w:id="2"/>
          <w:r w:rsidRPr="008234F7">
            <w:rPr>
              <w:rFonts w:ascii="Arial" w:eastAsia="Times New Roman" w:hAnsi="Arial" w:cs="Arial"/>
              <w:b/>
              <w:color w:val="333333"/>
              <w:sz w:val="19"/>
              <w:szCs w:val="19"/>
              <w:lang w:val="it-IT" w:eastAsia="ar-SA"/>
            </w:rPr>
            <w:t xml:space="preserve">; Fax:+ 40245.217.981; </w:t>
          </w:r>
          <w:hyperlink r:id="rId2" w:history="1">
            <w:r w:rsidRPr="008234F7">
              <w:rPr>
                <w:rFonts w:ascii="Arial" w:eastAsia="Times New Roman" w:hAnsi="Arial" w:cs="Arial"/>
                <w:b/>
                <w:color w:val="333333"/>
                <w:sz w:val="19"/>
                <w:szCs w:val="19"/>
                <w:u w:val="single"/>
                <w:lang w:val="it-IT" w:eastAsia="ar-SA"/>
              </w:rPr>
              <w:t>office@electroaparataj.ro</w:t>
            </w:r>
          </w:hyperlink>
          <w:r w:rsidRPr="008234F7">
            <w:rPr>
              <w:rFonts w:ascii="Arial" w:eastAsia="Times New Roman" w:hAnsi="Arial" w:cs="Arial"/>
              <w:b/>
              <w:color w:val="333333"/>
              <w:sz w:val="19"/>
              <w:szCs w:val="19"/>
              <w:lang w:val="it-IT" w:eastAsia="ar-SA"/>
            </w:rPr>
            <w:t> ; www.electroaparataj.ro</w:t>
          </w:r>
        </w:p>
      </w:tc>
    </w:tr>
  </w:tbl>
  <w:p w14:paraId="614E9D3F" w14:textId="77777777" w:rsidR="008234F7" w:rsidRPr="008234F7" w:rsidRDefault="008234F7" w:rsidP="008234F7">
    <w:pPr>
      <w:tabs>
        <w:tab w:val="center" w:pos="4680"/>
        <w:tab w:val="right" w:pos="9360"/>
      </w:tabs>
      <w:spacing w:after="0" w:line="240" w:lineRule="auto"/>
      <w:rPr>
        <w:rFonts w:ascii="Times New Roman" w:eastAsia="Times New Roman" w:hAnsi="Times New Roman" w:cs="Times New Roman"/>
        <w:sz w:val="24"/>
        <w:szCs w:val="24"/>
        <w:lang w:val="en-US"/>
      </w:rPr>
    </w:pPr>
  </w:p>
  <w:p w14:paraId="5CBCAC0E" w14:textId="77777777" w:rsidR="00F83673" w:rsidRPr="008234F7" w:rsidRDefault="00F83673" w:rsidP="00823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9DB"/>
    <w:multiLevelType w:val="hybridMultilevel"/>
    <w:tmpl w:val="C5E6BA84"/>
    <w:lvl w:ilvl="0" w:tplc="E2128FA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869DD"/>
    <w:multiLevelType w:val="hybridMultilevel"/>
    <w:tmpl w:val="E40C555E"/>
    <w:lvl w:ilvl="0" w:tplc="CB725428">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114028"/>
    <w:multiLevelType w:val="hybridMultilevel"/>
    <w:tmpl w:val="0444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4607D"/>
    <w:multiLevelType w:val="hybridMultilevel"/>
    <w:tmpl w:val="DA688832"/>
    <w:lvl w:ilvl="0" w:tplc="16589FEE">
      <w:start w:val="1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AD84020"/>
    <w:multiLevelType w:val="hybridMultilevel"/>
    <w:tmpl w:val="7E527850"/>
    <w:lvl w:ilvl="0" w:tplc="CB725428">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014C23"/>
    <w:multiLevelType w:val="hybridMultilevel"/>
    <w:tmpl w:val="E3CE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62BEE"/>
    <w:multiLevelType w:val="hybridMultilevel"/>
    <w:tmpl w:val="2EEA2F8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676D1BC3"/>
    <w:multiLevelType w:val="hybridMultilevel"/>
    <w:tmpl w:val="83F6F390"/>
    <w:lvl w:ilvl="0" w:tplc="CB725428">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0855714">
    <w:abstractNumId w:val="2"/>
  </w:num>
  <w:num w:numId="2" w16cid:durableId="1418475062">
    <w:abstractNumId w:val="5"/>
  </w:num>
  <w:num w:numId="3" w16cid:durableId="1233003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764829">
    <w:abstractNumId w:val="3"/>
  </w:num>
  <w:num w:numId="5" w16cid:durableId="1190028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646534">
    <w:abstractNumId w:val="1"/>
  </w:num>
  <w:num w:numId="7" w16cid:durableId="536085889">
    <w:abstractNumId w:val="0"/>
  </w:num>
  <w:num w:numId="8" w16cid:durableId="1414887367">
    <w:abstractNumId w:val="7"/>
  </w:num>
  <w:num w:numId="9" w16cid:durableId="2014448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AB"/>
    <w:rsid w:val="00013D5B"/>
    <w:rsid w:val="00024B49"/>
    <w:rsid w:val="000853E9"/>
    <w:rsid w:val="000B2FD4"/>
    <w:rsid w:val="000B63F0"/>
    <w:rsid w:val="000E0536"/>
    <w:rsid w:val="000E72CB"/>
    <w:rsid w:val="000F7951"/>
    <w:rsid w:val="00110815"/>
    <w:rsid w:val="00145B4C"/>
    <w:rsid w:val="001D6B9F"/>
    <w:rsid w:val="001F7673"/>
    <w:rsid w:val="00200CC8"/>
    <w:rsid w:val="002B0BE0"/>
    <w:rsid w:val="003750E3"/>
    <w:rsid w:val="003807CE"/>
    <w:rsid w:val="003A45EF"/>
    <w:rsid w:val="003A6BDC"/>
    <w:rsid w:val="003A730E"/>
    <w:rsid w:val="003D263C"/>
    <w:rsid w:val="003E650C"/>
    <w:rsid w:val="00427AFA"/>
    <w:rsid w:val="004C5538"/>
    <w:rsid w:val="00514AA4"/>
    <w:rsid w:val="00526821"/>
    <w:rsid w:val="0055304E"/>
    <w:rsid w:val="005E6A39"/>
    <w:rsid w:val="006279F8"/>
    <w:rsid w:val="006D22B1"/>
    <w:rsid w:val="006D387A"/>
    <w:rsid w:val="007E1517"/>
    <w:rsid w:val="00811169"/>
    <w:rsid w:val="008234F7"/>
    <w:rsid w:val="008713DA"/>
    <w:rsid w:val="00896F8D"/>
    <w:rsid w:val="008B5436"/>
    <w:rsid w:val="008E5968"/>
    <w:rsid w:val="009B402C"/>
    <w:rsid w:val="009D4FD9"/>
    <w:rsid w:val="009D6F34"/>
    <w:rsid w:val="00A00AF0"/>
    <w:rsid w:val="00A1158F"/>
    <w:rsid w:val="00A21CC9"/>
    <w:rsid w:val="00A66B7F"/>
    <w:rsid w:val="00A979EC"/>
    <w:rsid w:val="00B012EC"/>
    <w:rsid w:val="00B2484F"/>
    <w:rsid w:val="00B522AB"/>
    <w:rsid w:val="00B665E5"/>
    <w:rsid w:val="00BA24BE"/>
    <w:rsid w:val="00BA5342"/>
    <w:rsid w:val="00BB2FCF"/>
    <w:rsid w:val="00C423AA"/>
    <w:rsid w:val="00C445CC"/>
    <w:rsid w:val="00C7176D"/>
    <w:rsid w:val="00CC5287"/>
    <w:rsid w:val="00CF72F4"/>
    <w:rsid w:val="00D07663"/>
    <w:rsid w:val="00D50CA2"/>
    <w:rsid w:val="00D73015"/>
    <w:rsid w:val="00D75FEF"/>
    <w:rsid w:val="00DC5858"/>
    <w:rsid w:val="00DC696C"/>
    <w:rsid w:val="00DF3929"/>
    <w:rsid w:val="00E65E1A"/>
    <w:rsid w:val="00E759D7"/>
    <w:rsid w:val="00E86C66"/>
    <w:rsid w:val="00EA67CA"/>
    <w:rsid w:val="00EF59CC"/>
    <w:rsid w:val="00F04E09"/>
    <w:rsid w:val="00F11B98"/>
    <w:rsid w:val="00F13D32"/>
    <w:rsid w:val="00F511B7"/>
    <w:rsid w:val="00F83673"/>
    <w:rsid w:val="00FD25C2"/>
    <w:rsid w:val="00FE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0EC2C"/>
  <w15:chartTrackingRefBased/>
  <w15:docId w15:val="{B93CC5DD-9BB0-4F07-A9BD-B44F772F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E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22AB"/>
    <w:pPr>
      <w:spacing w:before="100" w:beforeAutospacing="1" w:after="100" w:afterAutospacing="1" w:line="240" w:lineRule="auto"/>
    </w:pPr>
    <w:rPr>
      <w:rFonts w:ascii="Arial" w:hAnsi="Arial" w:cs="Arial"/>
      <w:sz w:val="18"/>
      <w:szCs w:val="18"/>
      <w:lang w:val="en-US"/>
    </w:rPr>
  </w:style>
  <w:style w:type="paragraph" w:styleId="ListParagraph">
    <w:name w:val="List Paragraph"/>
    <w:basedOn w:val="Normal"/>
    <w:qFormat/>
    <w:rsid w:val="006D22B1"/>
    <w:pPr>
      <w:ind w:left="720"/>
      <w:contextualSpacing/>
    </w:pPr>
  </w:style>
  <w:style w:type="table" w:styleId="TableGrid">
    <w:name w:val="Table Grid"/>
    <w:basedOn w:val="TableNormal"/>
    <w:uiPriority w:val="39"/>
    <w:rsid w:val="006D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2B1"/>
    <w:rPr>
      <w:lang w:val="ro-RO"/>
    </w:rPr>
  </w:style>
  <w:style w:type="paragraph" w:styleId="Footer">
    <w:name w:val="footer"/>
    <w:basedOn w:val="Normal"/>
    <w:link w:val="FooterChar"/>
    <w:uiPriority w:val="99"/>
    <w:unhideWhenUsed/>
    <w:rsid w:val="006D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2B1"/>
    <w:rPr>
      <w:lang w:val="ro-RO"/>
    </w:rPr>
  </w:style>
  <w:style w:type="paragraph" w:styleId="Revision">
    <w:name w:val="Revision"/>
    <w:hidden/>
    <w:uiPriority w:val="99"/>
    <w:semiHidden/>
    <w:rsid w:val="003A45EF"/>
    <w:pPr>
      <w:spacing w:after="0" w:line="240" w:lineRule="auto"/>
    </w:pPr>
    <w:rPr>
      <w:lang w:val="ro-RO"/>
    </w:rPr>
  </w:style>
  <w:style w:type="table" w:customStyle="1" w:styleId="TableGrid1">
    <w:name w:val="Table Grid1"/>
    <w:basedOn w:val="TableNormal"/>
    <w:next w:val="TableGrid"/>
    <w:uiPriority w:val="39"/>
    <w:rsid w:val="003A45EF"/>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6889">
      <w:bodyDiv w:val="1"/>
      <w:marLeft w:val="0"/>
      <w:marRight w:val="0"/>
      <w:marTop w:val="0"/>
      <w:marBottom w:val="0"/>
      <w:divBdr>
        <w:top w:val="none" w:sz="0" w:space="0" w:color="auto"/>
        <w:left w:val="none" w:sz="0" w:space="0" w:color="auto"/>
        <w:bottom w:val="none" w:sz="0" w:space="0" w:color="auto"/>
        <w:right w:val="none" w:sz="0" w:space="0" w:color="auto"/>
      </w:divBdr>
    </w:div>
    <w:div w:id="182987160">
      <w:bodyDiv w:val="1"/>
      <w:marLeft w:val="0"/>
      <w:marRight w:val="0"/>
      <w:marTop w:val="0"/>
      <w:marBottom w:val="0"/>
      <w:divBdr>
        <w:top w:val="none" w:sz="0" w:space="0" w:color="auto"/>
        <w:left w:val="none" w:sz="0" w:space="0" w:color="auto"/>
        <w:bottom w:val="none" w:sz="0" w:space="0" w:color="auto"/>
        <w:right w:val="none" w:sz="0" w:space="0" w:color="auto"/>
      </w:divBdr>
    </w:div>
    <w:div w:id="328212963">
      <w:bodyDiv w:val="1"/>
      <w:marLeft w:val="0"/>
      <w:marRight w:val="0"/>
      <w:marTop w:val="0"/>
      <w:marBottom w:val="0"/>
      <w:divBdr>
        <w:top w:val="none" w:sz="0" w:space="0" w:color="auto"/>
        <w:left w:val="none" w:sz="0" w:space="0" w:color="auto"/>
        <w:bottom w:val="none" w:sz="0" w:space="0" w:color="auto"/>
        <w:right w:val="none" w:sz="0" w:space="0" w:color="auto"/>
      </w:divBdr>
    </w:div>
    <w:div w:id="557479358">
      <w:bodyDiv w:val="1"/>
      <w:marLeft w:val="0"/>
      <w:marRight w:val="0"/>
      <w:marTop w:val="0"/>
      <w:marBottom w:val="0"/>
      <w:divBdr>
        <w:top w:val="none" w:sz="0" w:space="0" w:color="auto"/>
        <w:left w:val="none" w:sz="0" w:space="0" w:color="auto"/>
        <w:bottom w:val="none" w:sz="0" w:space="0" w:color="auto"/>
        <w:right w:val="none" w:sz="0" w:space="0" w:color="auto"/>
      </w:divBdr>
    </w:div>
    <w:div w:id="565410649">
      <w:bodyDiv w:val="1"/>
      <w:marLeft w:val="0"/>
      <w:marRight w:val="0"/>
      <w:marTop w:val="0"/>
      <w:marBottom w:val="0"/>
      <w:divBdr>
        <w:top w:val="none" w:sz="0" w:space="0" w:color="auto"/>
        <w:left w:val="none" w:sz="0" w:space="0" w:color="auto"/>
        <w:bottom w:val="none" w:sz="0" w:space="0" w:color="auto"/>
        <w:right w:val="none" w:sz="0" w:space="0" w:color="auto"/>
      </w:divBdr>
    </w:div>
    <w:div w:id="1045982373">
      <w:bodyDiv w:val="1"/>
      <w:marLeft w:val="0"/>
      <w:marRight w:val="0"/>
      <w:marTop w:val="0"/>
      <w:marBottom w:val="0"/>
      <w:divBdr>
        <w:top w:val="none" w:sz="0" w:space="0" w:color="auto"/>
        <w:left w:val="none" w:sz="0" w:space="0" w:color="auto"/>
        <w:bottom w:val="none" w:sz="0" w:space="0" w:color="auto"/>
        <w:right w:val="none" w:sz="0" w:space="0" w:color="auto"/>
      </w:divBdr>
    </w:div>
    <w:div w:id="1311055022">
      <w:bodyDiv w:val="1"/>
      <w:marLeft w:val="0"/>
      <w:marRight w:val="0"/>
      <w:marTop w:val="0"/>
      <w:marBottom w:val="0"/>
      <w:divBdr>
        <w:top w:val="none" w:sz="0" w:space="0" w:color="auto"/>
        <w:left w:val="none" w:sz="0" w:space="0" w:color="auto"/>
        <w:bottom w:val="none" w:sz="0" w:space="0" w:color="auto"/>
        <w:right w:val="none" w:sz="0" w:space="0" w:color="auto"/>
      </w:divBdr>
    </w:div>
    <w:div w:id="1634939941">
      <w:bodyDiv w:val="1"/>
      <w:marLeft w:val="0"/>
      <w:marRight w:val="0"/>
      <w:marTop w:val="0"/>
      <w:marBottom w:val="0"/>
      <w:divBdr>
        <w:top w:val="none" w:sz="0" w:space="0" w:color="auto"/>
        <w:left w:val="none" w:sz="0" w:space="0" w:color="auto"/>
        <w:bottom w:val="none" w:sz="0" w:space="0" w:color="auto"/>
        <w:right w:val="none" w:sz="0" w:space="0" w:color="auto"/>
      </w:divBdr>
    </w:div>
    <w:div w:id="1651129611">
      <w:bodyDiv w:val="1"/>
      <w:marLeft w:val="0"/>
      <w:marRight w:val="0"/>
      <w:marTop w:val="0"/>
      <w:marBottom w:val="0"/>
      <w:divBdr>
        <w:top w:val="none" w:sz="0" w:space="0" w:color="auto"/>
        <w:left w:val="none" w:sz="0" w:space="0" w:color="auto"/>
        <w:bottom w:val="none" w:sz="0" w:space="0" w:color="auto"/>
        <w:right w:val="none" w:sz="0" w:space="0" w:color="auto"/>
      </w:divBdr>
    </w:div>
    <w:div w:id="1894191648">
      <w:bodyDiv w:val="1"/>
      <w:marLeft w:val="0"/>
      <w:marRight w:val="0"/>
      <w:marTop w:val="0"/>
      <w:marBottom w:val="0"/>
      <w:divBdr>
        <w:top w:val="none" w:sz="0" w:space="0" w:color="auto"/>
        <w:left w:val="none" w:sz="0" w:space="0" w:color="auto"/>
        <w:bottom w:val="none" w:sz="0" w:space="0" w:color="auto"/>
        <w:right w:val="none" w:sz="0" w:space="0" w:color="auto"/>
      </w:divBdr>
    </w:div>
    <w:div w:id="1915964870">
      <w:bodyDiv w:val="1"/>
      <w:marLeft w:val="0"/>
      <w:marRight w:val="0"/>
      <w:marTop w:val="0"/>
      <w:marBottom w:val="0"/>
      <w:divBdr>
        <w:top w:val="none" w:sz="0" w:space="0" w:color="auto"/>
        <w:left w:val="none" w:sz="0" w:space="0" w:color="auto"/>
        <w:bottom w:val="none" w:sz="0" w:space="0" w:color="auto"/>
        <w:right w:val="none" w:sz="0" w:space="0" w:color="auto"/>
      </w:divBdr>
    </w:div>
    <w:div w:id="19861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electroaparataj.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18" ma:contentTypeDescription="Create a new document." ma:contentTypeScope="" ma:versionID="c648470ffcf7ee5350210aea03b4668a">
  <xsd:schema xmlns:xsd="http://www.w3.org/2001/XMLSchema" xmlns:xs="http://www.w3.org/2001/XMLSchema" xmlns:p="http://schemas.microsoft.com/office/2006/metadata/properties" xmlns:ns2="13afdc4a-da1f-4793-b89c-6366513b3628" xmlns:ns3="1a767cb4-004b-47b6-be90-b56f7760bf7c" targetNamespace="http://schemas.microsoft.com/office/2006/metadata/properties" ma:root="true" ma:fieldsID="8d5bb2f7365a0ffa34a965de6860044c" ns2:_="" ns3:_="">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0DAD2-F6A4-41AB-AEAF-BB87ED43B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dc4a-da1f-4793-b89c-6366513b3628"/>
    <ds:schemaRef ds:uri="1a767cb4-004b-47b6-be90-b56f7760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FD5F3-BD9E-4489-A757-F39458926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2</cp:revision>
  <cp:lastPrinted>2020-04-28T08:51:00Z</cp:lastPrinted>
  <dcterms:created xsi:type="dcterms:W3CDTF">2024-03-26T07:44:00Z</dcterms:created>
  <dcterms:modified xsi:type="dcterms:W3CDTF">2024-03-26T07:44:00Z</dcterms:modified>
</cp:coreProperties>
</file>